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D68B" w14:textId="1AACC32F"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xml:space="preserve">（№　</w:t>
      </w:r>
      <w:r w:rsidR="00C32791">
        <w:rPr>
          <w:rFonts w:ascii="ＭＳ 明朝" w:hAnsi="Times New Roman" w:hint="eastAsia"/>
          <w:color w:val="000000"/>
        </w:rPr>
        <w:t>B/</w:t>
      </w:r>
      <w:r>
        <w:rPr>
          <w:rFonts w:ascii="ＭＳ 明朝" w:hAnsi="Times New Roman" w:hint="eastAsia"/>
          <w:color w:val="000000"/>
        </w:rPr>
        <w:t>L-20</w:t>
      </w:r>
      <w:r w:rsidR="008E1AA2">
        <w:rPr>
          <w:rFonts w:ascii="ＭＳ 明朝" w:hAnsi="Times New Roman" w:hint="eastAsia"/>
          <w:color w:val="000000"/>
        </w:rPr>
        <w:t>20</w:t>
      </w:r>
      <w:r>
        <w:rPr>
          <w:rFonts w:ascii="ＭＳ 明朝" w:hAnsi="Times New Roman" w:hint="eastAsia"/>
          <w:color w:val="000000"/>
        </w:rPr>
        <w:t>-</w:t>
      </w:r>
      <w:r w:rsidR="00555E65">
        <w:rPr>
          <w:rFonts w:ascii="ＭＳ 明朝" w:hAnsi="Times New Roman" w:hint="eastAsia"/>
          <w:color w:val="000000"/>
        </w:rPr>
        <w:t>0</w:t>
      </w:r>
      <w:r w:rsidR="00E74B24">
        <w:rPr>
          <w:rFonts w:ascii="ＭＳ 明朝" w:hAnsi="Times New Roman" w:hint="eastAsia"/>
          <w:color w:val="000000"/>
        </w:rPr>
        <w:t>2</w:t>
      </w:r>
      <w:r w:rsidR="00911CB7">
        <w:rPr>
          <w:rFonts w:ascii="ＭＳ 明朝" w:hAnsi="Times New Roman" w:hint="eastAsia"/>
          <w:color w:val="000000"/>
        </w:rPr>
        <w:t>7</w:t>
      </w:r>
      <w:r>
        <w:rPr>
          <w:rFonts w:ascii="ＭＳ 明朝" w:hAnsi="Times New Roman" w:hint="eastAsia"/>
          <w:color w:val="000000"/>
        </w:rPr>
        <w:t>）</w:t>
      </w:r>
    </w:p>
    <w:p w14:paraId="22BD32E1" w14:textId="3588C0E6"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proofErr w:type="spellStart"/>
      <w:r w:rsidR="008611AE">
        <w:rPr>
          <w:rFonts w:eastAsia="ＭＳ ゴシック" w:hint="eastAsia"/>
          <w:color w:val="000000"/>
          <w:w w:val="50"/>
          <w:sz w:val="40"/>
        </w:rPr>
        <w:t>L</w:t>
      </w:r>
      <w:r w:rsidR="008611AE">
        <w:rPr>
          <w:rFonts w:eastAsia="ＭＳ ゴシック"/>
          <w:color w:val="000000"/>
          <w:w w:val="50"/>
          <w:sz w:val="40"/>
        </w:rPr>
        <w:t>iteS</w:t>
      </w:r>
      <w:proofErr w:type="spellEnd"/>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701"/>
        <w:gridCol w:w="701"/>
        <w:gridCol w:w="702"/>
        <w:gridCol w:w="701"/>
        <w:gridCol w:w="701"/>
        <w:gridCol w:w="2023"/>
      </w:tblGrid>
      <w:tr w:rsidR="00121D79"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121D79" w14:paraId="0B611F10" w14:textId="77777777" w:rsidTr="00FD659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6F255E8F" w14:textId="1C5CFB9A" w:rsidR="00121D79" w:rsidRDefault="00121D79" w:rsidP="00E74B24">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sidR="009575CD">
              <w:rPr>
                <w:color w:val="000000"/>
              </w:rPr>
              <w:t>2</w:t>
            </w:r>
            <w:r w:rsidR="00911CB7">
              <w:rPr>
                <w:rFonts w:hint="eastAsia"/>
                <w:color w:val="000000"/>
              </w:rPr>
              <w:t>1</w:t>
            </w:r>
            <w:r w:rsidRPr="00D57CDF">
              <w:rPr>
                <w:color w:val="000000"/>
              </w:rPr>
              <w:t xml:space="preserve">年　</w:t>
            </w:r>
            <w:r w:rsidR="00963249">
              <w:rPr>
                <w:rFonts w:hint="eastAsia"/>
                <w:color w:val="000000"/>
              </w:rPr>
              <w:t>2</w:t>
            </w:r>
            <w:r w:rsidRPr="00D57CDF">
              <w:rPr>
                <w:color w:val="000000"/>
              </w:rPr>
              <w:t xml:space="preserve">月　</w:t>
            </w:r>
            <w:r w:rsidR="00963249">
              <w:rPr>
                <w:rFonts w:hint="eastAsia"/>
                <w:color w:val="000000"/>
              </w:rPr>
              <w:t>12</w:t>
            </w:r>
            <w:r w:rsidRPr="00D57CDF">
              <w:rPr>
                <w:color w:val="000000"/>
              </w:rPr>
              <w:t>日</w:t>
            </w:r>
          </w:p>
        </w:tc>
        <w:tc>
          <w:tcPr>
            <w:tcW w:w="5529" w:type="dxa"/>
            <w:gridSpan w:val="6"/>
            <w:tcBorders>
              <w:top w:val="single" w:sz="12" w:space="0" w:color="auto"/>
              <w:left w:val="nil"/>
              <w:bottom w:val="single" w:sz="8" w:space="0" w:color="auto"/>
              <w:right w:val="single" w:sz="12" w:space="0" w:color="auto"/>
            </w:tcBorders>
            <w:vAlign w:val="center"/>
          </w:tcPr>
          <w:p w14:paraId="07A977AF"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1D3C03" w14:paraId="559E3844" w14:textId="77777777" w:rsidTr="00FD659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715FF533" w14:textId="66CC6629" w:rsidR="001D3C03" w:rsidRPr="001D3C03" w:rsidRDefault="001D3C03" w:rsidP="001D3C03">
            <w:pPr>
              <w:rPr>
                <w:rFonts w:eastAsia="PMingLiU"/>
                <w:color w:val="000000"/>
                <w:w w:val="50"/>
                <w:sz w:val="40"/>
              </w:rPr>
            </w:pPr>
            <w:r>
              <w:rPr>
                <w:rFonts w:ascii="ＭＳ 明朝" w:hAnsi="Times New Roman" w:hint="eastAsia"/>
                <w:color w:val="000000"/>
                <w:lang w:eastAsia="zh-TW"/>
              </w:rPr>
              <w:t>会 社 名</w:t>
            </w:r>
          </w:p>
        </w:tc>
        <w:tc>
          <w:tcPr>
            <w:tcW w:w="5529" w:type="dxa"/>
            <w:gridSpan w:val="6"/>
            <w:tcBorders>
              <w:top w:val="single" w:sz="8" w:space="0" w:color="auto"/>
              <w:left w:val="nil"/>
              <w:right w:val="single" w:sz="12" w:space="0" w:color="auto"/>
            </w:tcBorders>
            <w:vAlign w:val="center"/>
          </w:tcPr>
          <w:p w14:paraId="267E4809" w14:textId="37800058" w:rsidR="001D3C03" w:rsidRPr="001D3C03" w:rsidRDefault="00340BC5" w:rsidP="001D3C03">
            <w:pPr>
              <w:rPr>
                <w:rFonts w:asciiTheme="minorEastAsia" w:eastAsia="PMingLiU" w:hAnsiTheme="minorEastAsia"/>
                <w:color w:val="000000"/>
                <w:w w:val="50"/>
                <w:szCs w:val="21"/>
              </w:rPr>
            </w:pPr>
            <w:r>
              <w:rPr>
                <w:rFonts w:ascii="ＭＳ 明朝" w:hAnsi="Times New Roman" w:hint="eastAsia"/>
                <w:color w:val="000000"/>
              </w:rPr>
              <w:t>反映</w:t>
            </w:r>
            <w:r w:rsidR="001D3C03">
              <w:rPr>
                <w:rFonts w:ascii="ＭＳ 明朝" w:hAnsi="Times New Roman" w:hint="eastAsia"/>
                <w:color w:val="000000"/>
              </w:rPr>
              <w:t>対象</w:t>
            </w:r>
            <w:r>
              <w:rPr>
                <w:rFonts w:ascii="ＭＳ 明朝" w:hAnsi="Times New Roman" w:hint="eastAsia"/>
                <w:color w:val="000000"/>
              </w:rPr>
              <w:t>バージョン</w:t>
            </w:r>
            <w:r w:rsidR="001D3C03">
              <w:rPr>
                <w:rFonts w:ascii="ＭＳ 明朝" w:hAnsi="Times New Roman" w:hint="eastAsia"/>
                <w:color w:val="000000"/>
              </w:rPr>
              <w:t>：</w:t>
            </w:r>
          </w:p>
        </w:tc>
      </w:tr>
      <w:tr w:rsidR="009F34E9" w14:paraId="5B7F086E" w14:textId="77777777" w:rsidTr="00FD659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306B6AB3"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23E934DD"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49DC1F9" w14:textId="77777777" w:rsidR="009F34E9" w:rsidRPr="00AE55DD" w:rsidRDefault="009F34E9" w:rsidP="006723F9">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327566E" w14:textId="77777777" w:rsidR="009F34E9" w:rsidRPr="00AE55DD" w:rsidRDefault="009F34E9" w:rsidP="006723F9">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472BA628" w14:textId="77777777" w:rsidR="009F34E9" w:rsidRPr="00AE55DD" w:rsidRDefault="009F34E9" w:rsidP="006723F9">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70923175" w14:textId="77777777" w:rsidR="009F34E9" w:rsidRPr="00AE55DD" w:rsidRDefault="009F34E9" w:rsidP="006723F9">
            <w:pPr>
              <w:rPr>
                <w:rFonts w:ascii="ＭＳ ゴシック" w:eastAsia="ＭＳ ゴシック" w:hAnsi="Times New Roman"/>
                <w:color w:val="000000"/>
                <w:w w:val="50"/>
                <w:szCs w:val="21"/>
              </w:rPr>
            </w:pPr>
          </w:p>
        </w:tc>
        <w:tc>
          <w:tcPr>
            <w:tcW w:w="701" w:type="dxa"/>
            <w:tcBorders>
              <w:left w:val="nil"/>
              <w:right w:val="dashed" w:sz="4" w:space="0" w:color="auto"/>
            </w:tcBorders>
          </w:tcPr>
          <w:p w14:paraId="55A0EFC7" w14:textId="57AD7E6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701" w:type="dxa"/>
            <w:tcBorders>
              <w:left w:val="dashed" w:sz="4" w:space="0" w:color="auto"/>
              <w:right w:val="dashed" w:sz="4" w:space="0" w:color="auto"/>
            </w:tcBorders>
          </w:tcPr>
          <w:p w14:paraId="1A1B8521" w14:textId="658EF26A" w:rsidR="009F34E9" w:rsidRDefault="00FF64C8"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2" w:type="dxa"/>
            <w:tcBorders>
              <w:left w:val="dashed" w:sz="4" w:space="0" w:color="auto"/>
              <w:right w:val="dashed" w:sz="4" w:space="0" w:color="auto"/>
            </w:tcBorders>
          </w:tcPr>
          <w:p w14:paraId="2CCF02AE" w14:textId="462B96AA"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701" w:type="dxa"/>
            <w:tcBorders>
              <w:left w:val="dashed" w:sz="4" w:space="0" w:color="auto"/>
              <w:right w:val="dashed" w:sz="4" w:space="0" w:color="auto"/>
            </w:tcBorders>
          </w:tcPr>
          <w:p w14:paraId="1CA68FD3" w14:textId="317B6072" w:rsidR="009F34E9" w:rsidRDefault="0072761E"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1" w:type="dxa"/>
            <w:tcBorders>
              <w:left w:val="dashed" w:sz="4" w:space="0" w:color="auto"/>
              <w:right w:val="dashed" w:sz="4" w:space="0" w:color="auto"/>
            </w:tcBorders>
          </w:tcPr>
          <w:p w14:paraId="3CE8577C" w14:textId="1BF5C842" w:rsidR="009F34E9" w:rsidRDefault="009F34E9" w:rsidP="001D3C0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2023" w:type="dxa"/>
            <w:tcBorders>
              <w:left w:val="dashed" w:sz="4" w:space="0" w:color="auto"/>
              <w:right w:val="single" w:sz="12" w:space="0" w:color="auto"/>
            </w:tcBorders>
          </w:tcPr>
          <w:p w14:paraId="3380490B" w14:textId="724C2F07" w:rsidR="009F34E9" w:rsidRDefault="0072761E" w:rsidP="001D3C0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9F34E9" w14:paraId="7E208D82" w14:textId="77777777" w:rsidTr="00FD6590">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3735135" w14:textId="0A81F39B" w:rsidR="009F34E9" w:rsidRDefault="009F34E9" w:rsidP="009F34E9">
            <w:pPr>
              <w:rPr>
                <w:rFonts w:ascii="ＭＳ ゴシック" w:eastAsia="ＭＳ ゴシック" w:hAnsi="Times New Roman"/>
                <w:color w:val="000000"/>
                <w:w w:val="50"/>
                <w:sz w:val="40"/>
              </w:rPr>
            </w:pPr>
            <w:r>
              <w:rPr>
                <w:rFonts w:ascii="ＭＳ 明朝" w:hAnsi="Times New Roman" w:hint="eastAsia"/>
                <w:color w:val="000000"/>
              </w:rPr>
              <w:t>部 署 名</w:t>
            </w:r>
            <w:r w:rsidR="00456495">
              <w:rPr>
                <w:rFonts w:ascii="ＭＳ 明朝" w:hAnsi="Times New Roman" w:hint="eastAsia"/>
                <w:color w:val="000000"/>
              </w:rPr>
              <w:t xml:space="preserve">　</w:t>
            </w:r>
            <w:proofErr w:type="spellStart"/>
            <w:r w:rsidR="00456495">
              <w:rPr>
                <w:rFonts w:ascii="ＭＳ 明朝" w:hAnsi="Times New Roman" w:hint="eastAsia"/>
                <w:color w:val="000000"/>
              </w:rPr>
              <w:t>LiteS</w:t>
            </w:r>
            <w:proofErr w:type="spellEnd"/>
            <w:r w:rsidR="00456495">
              <w:rPr>
                <w:rFonts w:ascii="ＭＳ 明朝" w:hAnsi="Times New Roman" w:hint="eastAsia"/>
                <w:color w:val="000000"/>
              </w:rPr>
              <w:t>規約WG</w:t>
            </w:r>
          </w:p>
        </w:tc>
        <w:tc>
          <w:tcPr>
            <w:tcW w:w="5529" w:type="dxa"/>
            <w:gridSpan w:val="6"/>
            <w:vMerge w:val="restart"/>
            <w:tcBorders>
              <w:left w:val="nil"/>
              <w:right w:val="single" w:sz="12" w:space="0" w:color="auto"/>
            </w:tcBorders>
          </w:tcPr>
          <w:p w14:paraId="00D4EA16" w14:textId="77777777" w:rsidR="009F34E9" w:rsidRDefault="009F34E9" w:rsidP="009F34E9">
            <w:pPr>
              <w:jc w:val="center"/>
              <w:rPr>
                <w:rFonts w:ascii="ＭＳ 明朝" w:hAnsi="Times New Roman"/>
                <w:color w:val="000000"/>
              </w:rPr>
            </w:pPr>
            <w:r>
              <w:rPr>
                <w:rFonts w:ascii="ＭＳ 明朝" w:hAnsi="Times New Roman" w:hint="eastAsia"/>
                <w:color w:val="000000"/>
              </w:rPr>
              <w:t>事務局処理記入欄</w:t>
            </w:r>
          </w:p>
          <w:p w14:paraId="3BC4E0A4" w14:textId="77777777" w:rsidR="00F07950" w:rsidRDefault="00F07950" w:rsidP="009F34E9">
            <w:pPr>
              <w:jc w:val="center"/>
              <w:rPr>
                <w:rFonts w:ascii="ＭＳ 明朝" w:hAnsi="Times New Roman"/>
                <w:color w:val="000000"/>
              </w:rPr>
            </w:pPr>
          </w:p>
          <w:p w14:paraId="69FF31A6" w14:textId="0AEAC883" w:rsidR="00F07950" w:rsidRDefault="00F07950" w:rsidP="009F34E9">
            <w:pPr>
              <w:jc w:val="center"/>
              <w:rPr>
                <w:rFonts w:ascii="ＭＳ ゴシック" w:eastAsia="ＭＳ ゴシック" w:hAnsi="Times New Roman"/>
                <w:color w:val="000000"/>
                <w:w w:val="50"/>
                <w:sz w:val="40"/>
              </w:rPr>
            </w:pPr>
          </w:p>
        </w:tc>
      </w:tr>
      <w:tr w:rsidR="009F34E9" w14:paraId="6E3D486D" w14:textId="77777777" w:rsidTr="00FD6590">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Default="009F34E9" w:rsidP="006723F9">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6"/>
            <w:vMerge/>
            <w:tcBorders>
              <w:left w:val="nil"/>
              <w:right w:val="single" w:sz="12" w:space="0" w:color="auto"/>
            </w:tcBorders>
          </w:tcPr>
          <w:p w14:paraId="0C2122B6" w14:textId="77777777" w:rsidR="009F34E9" w:rsidRDefault="009F34E9" w:rsidP="006723F9">
            <w:pPr>
              <w:rPr>
                <w:rFonts w:ascii="ＭＳ ゴシック" w:eastAsia="ＭＳ ゴシック" w:hAnsi="Times New Roman"/>
                <w:color w:val="000000"/>
                <w:w w:val="50"/>
                <w:sz w:val="40"/>
              </w:rPr>
            </w:pPr>
          </w:p>
        </w:tc>
      </w:tr>
      <w:tr w:rsidR="009F34E9" w14:paraId="3E9D57DE" w14:textId="77777777" w:rsidTr="00FD6590">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 xml:space="preserve">          </w:t>
            </w:r>
            <w:r>
              <w:rPr>
                <w:rFonts w:ascii="ＭＳ 明朝" w:hAnsi="Times New Roman"/>
                <w:color w:val="000000"/>
              </w:rPr>
              <w:t>TEL:</w:t>
            </w:r>
          </w:p>
          <w:p w14:paraId="521EC595" w14:textId="77777777" w:rsidR="009F34E9" w:rsidRDefault="009F34E9" w:rsidP="006723F9">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先</w:t>
            </w:r>
          </w:p>
          <w:p w14:paraId="018ECF3B" w14:textId="77777777" w:rsidR="009F34E9" w:rsidRDefault="009F34E9" w:rsidP="006723F9">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6"/>
            <w:vMerge/>
            <w:tcBorders>
              <w:left w:val="nil"/>
              <w:bottom w:val="nil"/>
              <w:right w:val="single" w:sz="12" w:space="0" w:color="auto"/>
            </w:tcBorders>
          </w:tcPr>
          <w:p w14:paraId="5EB0C5B3" w14:textId="50B26398" w:rsidR="009F34E9" w:rsidRDefault="009F34E9" w:rsidP="006723F9">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3540BDE9" w14:textId="57CA84B8" w:rsidR="00121D79" w:rsidRPr="00B630E2" w:rsidRDefault="00963249" w:rsidP="00963249">
            <w:pPr>
              <w:spacing w:line="320" w:lineRule="exact"/>
              <w:ind w:leftChars="-2" w:left="2" w:hangingChars="3" w:hanging="6"/>
              <w:rPr>
                <w:rFonts w:ascii="ＭＳ ゴシック" w:eastAsia="ＭＳ ゴシック" w:hAnsi="Times New Roman"/>
                <w:dstrike/>
                <w:color w:val="000000"/>
                <w:w w:val="50"/>
                <w:sz w:val="40"/>
              </w:rPr>
            </w:pPr>
            <w:r w:rsidRPr="00963249">
              <w:rPr>
                <w:rFonts w:ascii="ＭＳ 明朝" w:hAnsi="Times New Roman" w:hint="eastAsia"/>
              </w:rPr>
              <w:t>立替金確認メッセージにおける[1315]出来高・請求・立替査定結果コード　30:受理　の扱い</w:t>
            </w:r>
          </w:p>
        </w:tc>
      </w:tr>
      <w:tr w:rsidR="00121D79" w:rsidRPr="004B2DEA" w14:paraId="1CEC018F" w14:textId="77777777" w:rsidTr="00E1174C">
        <w:trPr>
          <w:trHeight w:val="50"/>
        </w:trPr>
        <w:tc>
          <w:tcPr>
            <w:tcW w:w="9781" w:type="dxa"/>
            <w:gridSpan w:val="13"/>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3C61B2E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4951A8C1" w14:textId="1D951668" w:rsidR="00D623A9" w:rsidRDefault="00D623A9" w:rsidP="00D623A9">
            <w:pPr>
              <w:rPr>
                <w:rFonts w:ascii="ＭＳ 明朝" w:hAnsi="Times New Roman"/>
              </w:rPr>
            </w:pPr>
            <w:r>
              <w:rPr>
                <w:rFonts w:ascii="ＭＳ 明朝" w:hAnsi="Times New Roman" w:hint="eastAsia"/>
              </w:rPr>
              <w:t>（1）改訂</w:t>
            </w:r>
            <w:r w:rsidR="004E5F98">
              <w:rPr>
                <w:rFonts w:ascii="ＭＳ 明朝" w:hAnsi="Times New Roman" w:hint="eastAsia"/>
              </w:rPr>
              <w:t>項目</w:t>
            </w:r>
          </w:p>
          <w:p w14:paraId="3778A7CA" w14:textId="43A3588C" w:rsidR="00E2396B" w:rsidRPr="00E2396B" w:rsidRDefault="00242539" w:rsidP="00305CE7">
            <w:pPr>
              <w:pStyle w:val="af4"/>
              <w:numPr>
                <w:ilvl w:val="0"/>
                <w:numId w:val="12"/>
              </w:numPr>
              <w:ind w:leftChars="0"/>
              <w:rPr>
                <w:rFonts w:ascii="ＭＳ 明朝" w:hAnsi="Times New Roman"/>
              </w:rPr>
            </w:pPr>
            <w:r w:rsidRPr="003502A3">
              <w:rPr>
                <w:rFonts w:ascii="ＭＳ 明朝" w:hAnsi="Times New Roman" w:hint="eastAsia"/>
                <w:color w:val="FF0000"/>
              </w:rPr>
              <w:t>背景として、</w:t>
            </w:r>
            <w:r w:rsidRPr="003502A3">
              <w:rPr>
                <w:rFonts w:hint="eastAsia"/>
                <w:color w:val="FF0000"/>
              </w:rPr>
              <w:t>「建設業法令遵守ガイドライン　－</w:t>
            </w:r>
            <w:r w:rsidRPr="003502A3">
              <w:rPr>
                <w:rFonts w:hint="eastAsia"/>
                <w:color w:val="FF0000"/>
              </w:rPr>
              <w:t xml:space="preserve"> </w:t>
            </w:r>
            <w:r w:rsidRPr="003502A3">
              <w:rPr>
                <w:rFonts w:hint="eastAsia"/>
                <w:color w:val="FF0000"/>
              </w:rPr>
              <w:t>元請負人と下請負人の関係に係る留意点</w:t>
            </w:r>
            <w:r w:rsidRPr="003502A3">
              <w:rPr>
                <w:rFonts w:hint="eastAsia"/>
                <w:color w:val="FF0000"/>
              </w:rPr>
              <w:t xml:space="preserve"> </w:t>
            </w:r>
            <w:r w:rsidRPr="003502A3">
              <w:rPr>
                <w:rFonts w:hint="eastAsia"/>
                <w:color w:val="FF0000"/>
              </w:rPr>
              <w:t>－　国土交通省不動産・建設経済局建設業課　令和２年９月」にて､</w:t>
            </w:r>
            <w:r>
              <w:rPr>
                <w:rFonts w:hint="eastAsia"/>
                <w:color w:val="FF0000"/>
              </w:rPr>
              <w:t>例えば</w:t>
            </w:r>
            <w:r w:rsidRPr="003502A3">
              <w:rPr>
                <w:rFonts w:hint="eastAsia"/>
                <w:color w:val="FF0000"/>
              </w:rPr>
              <w:t>｢８．赤伝処理｣を行う場合､その内容や差引く根拠等について元請負人と下請負人双方合意</w:t>
            </w:r>
            <w:r w:rsidRPr="003502A3">
              <w:rPr>
                <w:rFonts w:hint="eastAsia"/>
                <w:color w:val="FF0000"/>
              </w:rPr>
              <w:t>(</w:t>
            </w:r>
            <w:r w:rsidRPr="003502A3">
              <w:rPr>
                <w:rFonts w:hint="eastAsia"/>
                <w:color w:val="FF0000"/>
              </w:rPr>
              <w:t>相手の承諾</w:t>
            </w:r>
            <w:r w:rsidRPr="003502A3">
              <w:rPr>
                <w:rFonts w:hint="eastAsia"/>
                <w:color w:val="FF0000"/>
              </w:rPr>
              <w:t>)</w:t>
            </w:r>
            <w:r w:rsidRPr="003502A3">
              <w:rPr>
                <w:rFonts w:hint="eastAsia"/>
                <w:color w:val="FF0000"/>
              </w:rPr>
              <w:t>が必要である</w:t>
            </w:r>
            <w:r>
              <w:rPr>
                <w:rFonts w:hint="eastAsia"/>
                <w:color w:val="FF0000"/>
              </w:rPr>
              <w:t>｣</w:t>
            </w:r>
            <w:r w:rsidRPr="003502A3">
              <w:rPr>
                <w:rFonts w:hint="eastAsia"/>
                <w:color w:val="FF0000"/>
              </w:rPr>
              <w:t>とされている</w:t>
            </w:r>
            <w:commentRangeStart w:id="0"/>
            <w:r w:rsidRPr="003502A3">
              <w:rPr>
                <w:rFonts w:hint="eastAsia"/>
                <w:color w:val="FF0000"/>
              </w:rPr>
              <w:t>ため</w:t>
            </w:r>
            <w:commentRangeEnd w:id="0"/>
            <w:r w:rsidRPr="003502A3">
              <w:rPr>
                <w:rStyle w:val="af5"/>
                <w:color w:val="FF0000"/>
              </w:rPr>
              <w:commentReference w:id="0"/>
            </w:r>
            <w:r w:rsidRPr="003502A3">
              <w:rPr>
                <w:rFonts w:hint="eastAsia"/>
                <w:color w:val="FF0000"/>
              </w:rPr>
              <w:t>、</w:t>
            </w:r>
            <w:r w:rsidR="00E2396B" w:rsidRPr="00E2396B">
              <w:rPr>
                <w:rFonts w:ascii="ＭＳ 明朝" w:hAnsi="Times New Roman" w:hint="eastAsia"/>
              </w:rPr>
              <w:t>立替金に関する</w:t>
            </w:r>
            <w:r w:rsidR="003833C8" w:rsidRPr="00E2396B">
              <w:rPr>
                <w:rFonts w:ascii="ＭＳ 明朝" w:hAnsi="Times New Roman" w:hint="eastAsia"/>
              </w:rPr>
              <w:t>次月の処理を行う</w:t>
            </w:r>
            <w:r w:rsidR="00E2396B" w:rsidRPr="00E2396B">
              <w:rPr>
                <w:rFonts w:ascii="ＭＳ 明朝" w:hAnsi="Times New Roman" w:hint="eastAsia"/>
              </w:rPr>
              <w:t>際、取引先が立替金報告メッセージに納得したことを、確実に発注者側が把握する</w:t>
            </w:r>
            <w:r w:rsidR="003833C8" w:rsidRPr="00E2396B">
              <w:rPr>
                <w:rFonts w:ascii="ＭＳ 明朝" w:hAnsi="Times New Roman" w:hint="eastAsia"/>
              </w:rPr>
              <w:t>ために、</w:t>
            </w:r>
            <w:r w:rsidR="00E2396B" w:rsidRPr="00E2396B">
              <w:rPr>
                <w:rFonts w:ascii="ＭＳ 明朝" w:hAnsi="Times New Roman" w:hint="eastAsia"/>
              </w:rPr>
              <w:t>[1315]出来高・請求・立替査定結果コード　30：受理　を新設</w:t>
            </w:r>
            <w:r w:rsidR="008C0945">
              <w:rPr>
                <w:rFonts w:ascii="ＭＳ 明朝" w:hAnsi="Times New Roman" w:hint="eastAsia"/>
              </w:rPr>
              <w:t>したいという要望があった</w:t>
            </w:r>
            <w:r w:rsidR="00E2396B" w:rsidRPr="00E2396B">
              <w:rPr>
                <w:rFonts w:ascii="ＭＳ 明朝" w:hAnsi="Times New Roman" w:hint="eastAsia"/>
              </w:rPr>
              <w:t>。</w:t>
            </w:r>
          </w:p>
          <w:p w14:paraId="5F0BA051" w14:textId="442D48D8" w:rsidR="00CC10D3" w:rsidRPr="00307DF2" w:rsidRDefault="004C0C37" w:rsidP="00716D46">
            <w:pPr>
              <w:pStyle w:val="af4"/>
              <w:numPr>
                <w:ilvl w:val="1"/>
                <w:numId w:val="12"/>
              </w:numPr>
              <w:ind w:leftChars="0"/>
              <w:rPr>
                <w:rFonts w:ascii="ＭＳ 明朝" w:hAnsi="Times New Roman"/>
                <w:b/>
                <w:bCs/>
              </w:rPr>
            </w:pPr>
            <w:r w:rsidRPr="00307DF2">
              <w:rPr>
                <w:rFonts w:ascii="ＭＳ 明朝" w:hAnsi="Times New Roman" w:hint="eastAsia"/>
                <w:b/>
                <w:bCs/>
              </w:rPr>
              <w:t>受理：30　の</w:t>
            </w:r>
            <w:r w:rsidR="00307DF2" w:rsidRPr="00307DF2">
              <w:rPr>
                <w:rFonts w:ascii="ＭＳ 明朝" w:hAnsi="Times New Roman" w:hint="eastAsia"/>
                <w:b/>
                <w:bCs/>
              </w:rPr>
              <w:t>運用について、</w:t>
            </w:r>
            <w:r w:rsidRPr="00307DF2">
              <w:rPr>
                <w:rFonts w:ascii="ＭＳ 明朝" w:hAnsi="Times New Roman" w:hint="eastAsia"/>
                <w:b/>
                <w:bCs/>
              </w:rPr>
              <w:t>従来</w:t>
            </w:r>
            <w:r w:rsidR="00307DF2" w:rsidRPr="00307DF2">
              <w:rPr>
                <w:rFonts w:ascii="ＭＳ 明朝" w:hAnsi="Times New Roman" w:hint="eastAsia"/>
                <w:b/>
                <w:bCs/>
              </w:rPr>
              <w:t>どおり</w:t>
            </w:r>
            <w:r w:rsidRPr="00307DF2">
              <w:rPr>
                <w:rFonts w:ascii="ＭＳ 明朝" w:hAnsi="Times New Roman" w:hint="eastAsia"/>
                <w:b/>
                <w:bCs/>
              </w:rPr>
              <w:t>各ユーザの判断で利用できるようにする。</w:t>
            </w:r>
          </w:p>
          <w:p w14:paraId="0F7C7DD2" w14:textId="3285EAA4" w:rsidR="00237465" w:rsidRPr="00E27728" w:rsidRDefault="00305CE7" w:rsidP="00305CE7">
            <w:pPr>
              <w:pStyle w:val="af4"/>
              <w:numPr>
                <w:ilvl w:val="0"/>
                <w:numId w:val="12"/>
              </w:numPr>
              <w:ind w:leftChars="0"/>
              <w:rPr>
                <w:rFonts w:ascii="ＭＳ 明朝" w:hAnsi="Times New Roman"/>
              </w:rPr>
            </w:pPr>
            <w:r w:rsidRPr="00305CE7">
              <w:rPr>
                <w:rFonts w:ascii="ＭＳ 明朝" w:hAnsi="Times New Roman" w:hint="eastAsia"/>
              </w:rPr>
              <w:t>立替金業務について、受理</w:t>
            </w:r>
            <w:r w:rsidRPr="00305CE7">
              <w:rPr>
                <w:rFonts w:ascii="ＭＳ 明朝" w:hAnsi="Times New Roman"/>
              </w:rPr>
              <w:t xml:space="preserve"> [1315]</w:t>
            </w:r>
            <w:r w:rsidRPr="00305CE7">
              <w:rPr>
                <w:rFonts w:ascii="ＭＳ 明朝" w:hAnsi="Times New Roman" w:hint="eastAsia"/>
              </w:rPr>
              <w:t>：</w:t>
            </w:r>
            <w:r w:rsidRPr="00305CE7">
              <w:rPr>
                <w:rFonts w:ascii="ＭＳ 明朝" w:hAnsi="Times New Roman"/>
              </w:rPr>
              <w:t>30</w:t>
            </w:r>
            <w:r w:rsidRPr="00305CE7">
              <w:rPr>
                <w:rFonts w:ascii="ＭＳ 明朝" w:hAnsi="Times New Roman" w:hint="eastAsia"/>
              </w:rPr>
              <w:t xml:space="preserve">を加えたことによる　</w:t>
            </w:r>
            <w:r w:rsidRPr="004406A3">
              <w:rPr>
                <w:rFonts w:hint="eastAsia"/>
              </w:rPr>
              <w:t>立替金確認業務のデータ交換基本フロー</w:t>
            </w:r>
            <w:r>
              <w:rPr>
                <w:rFonts w:hint="eastAsia"/>
              </w:rPr>
              <w:t xml:space="preserve">　の変更を行う。</w:t>
            </w:r>
          </w:p>
          <w:p w14:paraId="5687696C" w14:textId="3550E07C" w:rsidR="00E27728" w:rsidRDefault="00E27728" w:rsidP="00E27728">
            <w:pPr>
              <w:pStyle w:val="af4"/>
              <w:ind w:leftChars="0" w:left="630"/>
            </w:pPr>
          </w:p>
          <w:p w14:paraId="7AC0BFD2" w14:textId="77777777" w:rsidR="00E27728" w:rsidRPr="00305CE7" w:rsidRDefault="00E27728" w:rsidP="00E27728">
            <w:pPr>
              <w:pStyle w:val="af4"/>
              <w:ind w:leftChars="0" w:left="630"/>
              <w:rPr>
                <w:rFonts w:ascii="ＭＳ 明朝" w:hAnsi="Times New Roman"/>
              </w:rPr>
            </w:pPr>
          </w:p>
          <w:p w14:paraId="6333EFF0" w14:textId="5A88BBED" w:rsidR="00E1695B" w:rsidRPr="00D31789" w:rsidRDefault="00E1695B" w:rsidP="00855F01">
            <w:pPr>
              <w:ind w:firstLineChars="100" w:firstLine="210"/>
              <w:rPr>
                <w:rFonts w:ascii="ＭＳ 明朝" w:hAnsi="Times New Roman"/>
              </w:rPr>
            </w:pPr>
          </w:p>
          <w:p w14:paraId="4A9E68F6" w14:textId="2E1EC9DE" w:rsidR="00E1695B" w:rsidRDefault="00E1695B" w:rsidP="005766C4">
            <w:pPr>
              <w:rPr>
                <w:rFonts w:ascii="ＭＳ 明朝" w:hAnsi="Times New Roman"/>
              </w:rPr>
            </w:pPr>
            <w:r>
              <w:rPr>
                <w:rFonts w:ascii="ＭＳ 明朝" w:hAnsi="Times New Roman" w:hint="eastAsia"/>
              </w:rPr>
              <w:t>（2）</w:t>
            </w:r>
            <w:r w:rsidR="005B3E12">
              <w:rPr>
                <w:rFonts w:ascii="ＭＳ 明朝" w:hAnsi="Times New Roman" w:hint="eastAsia"/>
              </w:rPr>
              <w:t>改訂対象メッセージ</w:t>
            </w:r>
          </w:p>
          <w:p w14:paraId="63D1D975" w14:textId="0F527657" w:rsidR="005B3E12" w:rsidRDefault="00D31789" w:rsidP="005B3E12">
            <w:pPr>
              <w:ind w:firstLineChars="100" w:firstLine="210"/>
              <w:rPr>
                <w:rFonts w:ascii="ＭＳ 明朝" w:hAnsi="Times New Roman"/>
              </w:rPr>
            </w:pPr>
            <w:r>
              <w:rPr>
                <w:rFonts w:ascii="ＭＳ 明朝" w:hAnsi="Times New Roman" w:hint="eastAsia"/>
              </w:rPr>
              <w:t>立替金確認</w:t>
            </w:r>
          </w:p>
          <w:p w14:paraId="34CB0A87" w14:textId="6C5FAA71" w:rsidR="00D623A9" w:rsidRPr="00D623A9" w:rsidRDefault="00D623A9" w:rsidP="00855F01">
            <w:pPr>
              <w:ind w:firstLineChars="100" w:firstLine="210"/>
              <w:rPr>
                <w:rFonts w:ascii="ＭＳ 明朝" w:hAnsi="Times New Roman"/>
              </w:rPr>
            </w:pPr>
            <w:r>
              <w:rPr>
                <w:rFonts w:ascii="ＭＳ 明朝" w:hAnsi="Times New Roman" w:hint="eastAsia"/>
              </w:rPr>
              <w:t xml:space="preserve">　</w:t>
            </w:r>
          </w:p>
          <w:p w14:paraId="798B5604" w14:textId="40FB660B" w:rsidR="00D623A9" w:rsidRDefault="00D623A9" w:rsidP="00D623A9">
            <w:pPr>
              <w:rPr>
                <w:rFonts w:ascii="ＭＳ 明朝" w:hAnsi="Times New Roman"/>
              </w:rPr>
            </w:pPr>
            <w:r>
              <w:rPr>
                <w:rFonts w:ascii="ＭＳ 明朝" w:hAnsi="Times New Roman" w:hint="eastAsia"/>
              </w:rPr>
              <w:t>（</w:t>
            </w:r>
            <w:r w:rsidR="0012125E">
              <w:rPr>
                <w:rFonts w:ascii="ＭＳ 明朝" w:hAnsi="Times New Roman" w:hint="eastAsia"/>
              </w:rPr>
              <w:t>3</w:t>
            </w:r>
            <w:r>
              <w:rPr>
                <w:rFonts w:ascii="ＭＳ 明朝" w:hAnsi="Times New Roman" w:hint="eastAsia"/>
              </w:rPr>
              <w:t>）改訂内容</w:t>
            </w:r>
          </w:p>
          <w:p w14:paraId="0B69591F" w14:textId="4D9A6D38" w:rsidR="00D623A9" w:rsidRDefault="00D623A9" w:rsidP="00D623A9">
            <w:pPr>
              <w:ind w:firstLineChars="100" w:firstLine="210"/>
              <w:rPr>
                <w:rFonts w:ascii="ＭＳ 明朝" w:hAnsi="Times New Roman"/>
              </w:rPr>
            </w:pPr>
            <w:r>
              <w:rPr>
                <w:rFonts w:ascii="ＭＳ 明朝" w:hAnsi="Times New Roman" w:hint="eastAsia"/>
              </w:rPr>
              <w:t>以下のとおり変更する。</w:t>
            </w:r>
          </w:p>
          <w:p w14:paraId="2476FD9A" w14:textId="77777777" w:rsidR="006E1959" w:rsidRDefault="006E1959" w:rsidP="002F5DE7">
            <w:pPr>
              <w:ind w:firstLineChars="100" w:firstLine="210"/>
              <w:rPr>
                <w:rFonts w:ascii="ＭＳ 明朝" w:hAnsi="Times New Roman"/>
              </w:rPr>
            </w:pPr>
          </w:p>
          <w:p w14:paraId="5F268639" w14:textId="0981A36E" w:rsidR="002F5DE7" w:rsidRDefault="002F5DE7" w:rsidP="002F5DE7">
            <w:pPr>
              <w:ind w:firstLineChars="100" w:firstLine="210"/>
              <w:rPr>
                <w:rFonts w:ascii="ＭＳ 明朝" w:hAnsi="Times New Roman"/>
              </w:rPr>
            </w:pPr>
            <w:r>
              <w:rPr>
                <w:rFonts w:ascii="ＭＳ 明朝" w:hAnsi="Times New Roman" w:hint="eastAsia"/>
              </w:rPr>
              <w:t>＜</w:t>
            </w:r>
            <w:r w:rsidRPr="00E1174C">
              <w:rPr>
                <w:rFonts w:hint="eastAsia"/>
              </w:rPr>
              <w:t>CI-NET</w:t>
            </w:r>
            <w:r>
              <w:t xml:space="preserve"> </w:t>
            </w:r>
            <w:proofErr w:type="spellStart"/>
            <w:r>
              <w:t>LiteS</w:t>
            </w:r>
            <w:proofErr w:type="spellEnd"/>
            <w:r>
              <w:rPr>
                <w:rFonts w:hint="eastAsia"/>
              </w:rPr>
              <w:t>実装規約</w:t>
            </w:r>
            <w:r>
              <w:rPr>
                <w:rFonts w:ascii="ＭＳ 明朝" w:hAnsi="Times New Roman" w:hint="eastAsia"/>
              </w:rPr>
              <w:t>Ver.2.1 ad.</w:t>
            </w:r>
            <w:r>
              <w:rPr>
                <w:rFonts w:ascii="ＭＳ 明朝" w:hAnsi="Times New Roman"/>
              </w:rPr>
              <w:t>8</w:t>
            </w:r>
            <w:r>
              <w:rPr>
                <w:rFonts w:ascii="ＭＳ 明朝" w:hAnsi="Times New Roman" w:hint="eastAsia"/>
              </w:rPr>
              <w:t xml:space="preserve"> P378　（</w:t>
            </w:r>
            <w:r w:rsidR="00E2396B">
              <w:rPr>
                <w:rFonts w:ascii="ＭＳ 明朝" w:hAnsi="Times New Roman" w:hint="eastAsia"/>
              </w:rPr>
              <w:t>出来高・請求・</w:t>
            </w:r>
            <w:r w:rsidRPr="002F5DE7">
              <w:rPr>
                <w:rFonts w:ascii="ＭＳ 明朝" w:hAnsi="Times New Roman" w:hint="eastAsia"/>
              </w:rPr>
              <w:t>立替金</w:t>
            </w:r>
            <w:r w:rsidR="00E2396B">
              <w:rPr>
                <w:rFonts w:ascii="ＭＳ 明朝" w:hAnsi="Times New Roman" w:hint="eastAsia"/>
              </w:rPr>
              <w:t>・契約打切</w:t>
            </w:r>
            <w:r>
              <w:rPr>
                <w:rFonts w:ascii="ＭＳ 明朝" w:hAnsi="Times New Roman" w:hint="eastAsia"/>
              </w:rPr>
              <w:t>業務）＞</w:t>
            </w:r>
          </w:p>
          <w:tbl>
            <w:tblPr>
              <w:tblStyle w:val="5"/>
              <w:tblW w:w="0" w:type="auto"/>
              <w:tblLayout w:type="fixed"/>
              <w:tblLook w:val="0600" w:firstRow="0" w:lastRow="0" w:firstColumn="0" w:lastColumn="0" w:noHBand="1" w:noVBand="1"/>
            </w:tblPr>
            <w:tblGrid>
              <w:gridCol w:w="453"/>
              <w:gridCol w:w="9072"/>
            </w:tblGrid>
            <w:tr w:rsidR="002F5DE7" w14:paraId="7C51784F" w14:textId="77777777" w:rsidTr="00D33C2D">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AEEF3" w:themeFill="accent5" w:themeFillTint="33"/>
                  <w:hideMark/>
                </w:tcPr>
                <w:p w14:paraId="63F829FF" w14:textId="77777777" w:rsidR="002F5DE7" w:rsidRDefault="002F5DE7" w:rsidP="002F5DE7">
                  <w:pPr>
                    <w:rPr>
                      <w:rFonts w:ascii="ＭＳ 明朝" w:hAnsi="Times New Roman"/>
                    </w:rPr>
                  </w:pPr>
                  <w:r>
                    <w:rPr>
                      <w:rFonts w:ascii="ＭＳ 明朝" w:hAnsi="Times New Roman" w:hint="eastAsia"/>
                    </w:rPr>
                    <w:t>変更前</w:t>
                  </w:r>
                </w:p>
                <w:p w14:paraId="42700E0D" w14:textId="77777777" w:rsidR="002F5DE7" w:rsidRDefault="002F5DE7" w:rsidP="002F5DE7">
                  <w:pPr>
                    <w:rPr>
                      <w:rFonts w:ascii="ＭＳ 明朝" w:hAnsi="Times New Roman"/>
                    </w:rPr>
                  </w:pPr>
                </w:p>
                <w:p w14:paraId="5FD7F092" w14:textId="77777777" w:rsidR="002F5DE7" w:rsidRDefault="002F5DE7" w:rsidP="002F5DE7">
                  <w:pPr>
                    <w:rPr>
                      <w:rFonts w:ascii="ＭＳ 明朝" w:hAnsi="Times New Roman"/>
                    </w:rPr>
                  </w:pPr>
                  <w:r>
                    <w:rPr>
                      <w:rFonts w:ascii="ＭＳ 明朝" w:hAnsi="Times New Roman" w:hint="eastAsia"/>
                    </w:rPr>
                    <w:t>実装規約</w:t>
                  </w:r>
                </w:p>
                <w:p w14:paraId="7A3507CC" w14:textId="11AEFBCB" w:rsidR="002F5DE7" w:rsidRDefault="002F5DE7" w:rsidP="002F5DE7">
                  <w:pPr>
                    <w:rPr>
                      <w:rFonts w:ascii="ＭＳ 明朝" w:hAnsi="Times New Roman"/>
                    </w:rPr>
                  </w:pPr>
                </w:p>
              </w:tc>
              <w:tc>
                <w:tcPr>
                  <w:tcW w:w="9072" w:type="dxa"/>
                  <w:tcBorders>
                    <w:top w:val="single" w:sz="12" w:space="0" w:color="000000"/>
                    <w:left w:val="single" w:sz="6" w:space="0" w:color="000000"/>
                    <w:bottom w:val="single" w:sz="6" w:space="0" w:color="000000"/>
                    <w:right w:val="single" w:sz="12" w:space="0" w:color="000000"/>
                  </w:tcBorders>
                </w:tcPr>
                <w:p w14:paraId="5F79197D" w14:textId="4755E8E9" w:rsidR="002F5DE7" w:rsidRDefault="002F5DE7" w:rsidP="002F5DE7">
                  <w:pPr>
                    <w:rPr>
                      <w:rFonts w:ascii="ＭＳ 明朝" w:hAnsi="Times New Roman"/>
                    </w:rPr>
                  </w:pPr>
                  <w:r>
                    <w:rPr>
                      <w:rFonts w:ascii="ＭＳ 明朝" w:hAnsi="Times New Roman" w:hint="eastAsia"/>
                    </w:rPr>
                    <w:lastRenderedPageBreak/>
                    <w:t xml:space="preserve">＜本文＞　</w:t>
                  </w:r>
                </w:p>
                <w:p w14:paraId="6C786CB3" w14:textId="77777777" w:rsidR="002F5DE7" w:rsidRPr="00FF3575" w:rsidRDefault="002F5DE7" w:rsidP="002F5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2F5DE7" w:rsidRPr="00FF3575" w14:paraId="63377078" w14:textId="77777777" w:rsidTr="007D0CD5">
                    <w:tc>
                      <w:tcPr>
                        <w:tcW w:w="8702" w:type="dxa"/>
                      </w:tcPr>
                      <w:p w14:paraId="62EEED49" w14:textId="77777777" w:rsidR="002F5DE7" w:rsidRPr="00FF3575" w:rsidRDefault="002F5DE7" w:rsidP="002F5DE7">
                        <w:r w:rsidRPr="00FF3575">
                          <w:rPr>
                            <w:rFonts w:hint="eastAsia"/>
                          </w:rPr>
                          <w:t>[</w:t>
                        </w:r>
                        <w:bookmarkStart w:id="1" w:name="ID_1315_Ⅶ"/>
                        <w:r w:rsidRPr="00FF3575">
                          <w:rPr>
                            <w:rFonts w:hint="eastAsia"/>
                          </w:rPr>
                          <w:t>1315</w:t>
                        </w:r>
                        <w:bookmarkEnd w:id="1"/>
                        <w:r w:rsidRPr="00FF3575">
                          <w:rPr>
                            <w:rFonts w:hint="eastAsia"/>
                          </w:rPr>
                          <w:t>]</w:t>
                        </w:r>
                        <w:r w:rsidRPr="00FF3575">
                          <w:rPr>
                            <w:rFonts w:hint="eastAsia"/>
                          </w:rPr>
                          <w:t>出来高・請求・立替査定結果コード</w:t>
                        </w:r>
                      </w:p>
                      <w:p w14:paraId="0311F6D8" w14:textId="77777777" w:rsidR="002F5DE7" w:rsidRPr="00FF3575" w:rsidRDefault="002F5DE7" w:rsidP="002F5DE7">
                        <w:pPr>
                          <w:ind w:firstLineChars="100" w:firstLine="210"/>
                        </w:pPr>
                        <w:r w:rsidRPr="00FF3575">
                          <w:rPr>
                            <w:rFonts w:hint="eastAsia"/>
                          </w:rPr>
                          <w:t>出来高報告、請求、立替金報告に対する査定、確認結果を表すコード。</w:t>
                        </w:r>
                      </w:p>
                    </w:tc>
                  </w:tr>
                </w:tbl>
                <w:p w14:paraId="60E287AE" w14:textId="77777777" w:rsidR="002F5DE7" w:rsidRPr="00FF3575" w:rsidRDefault="002F5DE7" w:rsidP="002F5DE7">
                  <w:pPr>
                    <w:spacing w:line="240" w:lineRule="exact"/>
                    <w:ind w:firstLine="540"/>
                  </w:pPr>
                  <w:r w:rsidRPr="00FF3575">
                    <w:rPr>
                      <w:rFonts w:hint="eastAsia"/>
                    </w:rPr>
                    <w:t>10</w:t>
                  </w:r>
                  <w:r w:rsidRPr="00FF3575">
                    <w:rPr>
                      <w:rFonts w:hint="eastAsia"/>
                    </w:rPr>
                    <w:t>：承認</w:t>
                  </w:r>
                </w:p>
                <w:p w14:paraId="6D7C181E" w14:textId="77777777" w:rsidR="002F5DE7" w:rsidRPr="00FF3575" w:rsidRDefault="002F5DE7" w:rsidP="002F5DE7">
                  <w:pPr>
                    <w:spacing w:line="240" w:lineRule="exact"/>
                    <w:ind w:firstLine="540"/>
                  </w:pPr>
                  <w:r w:rsidRPr="00FF3575">
                    <w:rPr>
                      <w:rFonts w:hint="eastAsia"/>
                    </w:rPr>
                    <w:t>20</w:t>
                  </w:r>
                  <w:r w:rsidRPr="00FF3575">
                    <w:rPr>
                      <w:rFonts w:hint="eastAsia"/>
                    </w:rPr>
                    <w:t>：査定・不承認</w:t>
                  </w:r>
                </w:p>
                <w:p w14:paraId="4CB6250B" w14:textId="77777777" w:rsidR="002F5DE7" w:rsidRPr="00FF3575" w:rsidRDefault="002F5DE7" w:rsidP="002F5DE7">
                  <w:pPr>
                    <w:spacing w:line="240" w:lineRule="exact"/>
                    <w:ind w:firstLine="1080"/>
                  </w:pPr>
                  <w:r w:rsidRPr="00FF3575">
                    <w:rPr>
                      <w:rFonts w:hint="eastAsia"/>
                    </w:rPr>
                    <w:t>21</w:t>
                  </w:r>
                  <w:r w:rsidRPr="00FF3575">
                    <w:rPr>
                      <w:rFonts w:hint="eastAsia"/>
                    </w:rPr>
                    <w:t>：査定（明細、鑑とも査定）</w:t>
                  </w:r>
                </w:p>
                <w:p w14:paraId="02B7F170" w14:textId="77777777" w:rsidR="002F5DE7" w:rsidRPr="00FF3575" w:rsidRDefault="002F5DE7" w:rsidP="002F5DE7">
                  <w:pPr>
                    <w:spacing w:line="240" w:lineRule="exact"/>
                    <w:ind w:firstLine="1080"/>
                    <w:rPr>
                      <w:lang w:eastAsia="zh-TW"/>
                    </w:rPr>
                  </w:pPr>
                  <w:r w:rsidRPr="00FF3575">
                    <w:rPr>
                      <w:rFonts w:hint="eastAsia"/>
                      <w:lang w:eastAsia="zh-TW"/>
                    </w:rPr>
                    <w:t>22</w:t>
                  </w:r>
                  <w:r w:rsidRPr="00FF3575">
                    <w:rPr>
                      <w:rFonts w:hint="eastAsia"/>
                      <w:lang w:eastAsia="zh-TW"/>
                    </w:rPr>
                    <w:t>：査定（明細承認、鑑査定）</w:t>
                  </w:r>
                </w:p>
                <w:p w14:paraId="65B61261" w14:textId="77777777" w:rsidR="002F5DE7" w:rsidRPr="00FF3575" w:rsidRDefault="002F5DE7" w:rsidP="002F5DE7">
                  <w:pPr>
                    <w:spacing w:line="240" w:lineRule="exact"/>
                    <w:ind w:firstLine="1080"/>
                    <w:rPr>
                      <w:lang w:eastAsia="zh-TW"/>
                    </w:rPr>
                  </w:pPr>
                  <w:r w:rsidRPr="00FF3575">
                    <w:rPr>
                      <w:rFonts w:hint="eastAsia"/>
                      <w:lang w:eastAsia="zh-TW"/>
                    </w:rPr>
                    <w:t>23</w:t>
                  </w:r>
                  <w:r w:rsidRPr="00FF3575">
                    <w:rPr>
                      <w:rFonts w:hint="eastAsia"/>
                      <w:lang w:eastAsia="zh-TW"/>
                    </w:rPr>
                    <w:t>：査定（明細査定、鑑承認）</w:t>
                  </w:r>
                </w:p>
                <w:p w14:paraId="14EBF207" w14:textId="77777777" w:rsidR="002F5DE7" w:rsidRPr="00FF3575" w:rsidRDefault="002F5DE7" w:rsidP="002F5DE7">
                  <w:pPr>
                    <w:spacing w:line="240" w:lineRule="exact"/>
                    <w:ind w:firstLine="540"/>
                  </w:pPr>
                  <w:r w:rsidRPr="00FF3575">
                    <w:rPr>
                      <w:rFonts w:hint="eastAsia"/>
                    </w:rPr>
                    <w:lastRenderedPageBreak/>
                    <w:t>30</w:t>
                  </w:r>
                  <w:r w:rsidRPr="00FF3575">
                    <w:rPr>
                      <w:rFonts w:hint="eastAsia"/>
                    </w:rPr>
                    <w:t>：受理</w:t>
                  </w:r>
                </w:p>
                <w:p w14:paraId="3AB0B868" w14:textId="77777777" w:rsidR="002F5DE7" w:rsidRPr="00FF3575" w:rsidRDefault="002F5DE7" w:rsidP="002F5DE7">
                  <w:pPr>
                    <w:spacing w:line="240" w:lineRule="exact"/>
                    <w:ind w:firstLine="540"/>
                  </w:pPr>
                </w:p>
                <w:p w14:paraId="289F3AA9" w14:textId="2A2278BF" w:rsidR="002F5DE7" w:rsidRPr="000A24ED" w:rsidRDefault="002F5DE7" w:rsidP="000A24ED">
                  <w:pPr>
                    <w:pStyle w:val="af2"/>
                    <w:spacing w:before="0" w:after="0"/>
                    <w:jc w:val="center"/>
                    <w:rPr>
                      <w:b w:val="0"/>
                    </w:rPr>
                  </w:pPr>
                  <w:r w:rsidRPr="000A24ED">
                    <w:rPr>
                      <w:rFonts w:hint="eastAsia"/>
                      <w:b w:val="0"/>
                    </w:rPr>
                    <w:t>表</w:t>
                  </w:r>
                  <w:r w:rsidRPr="000A24ED">
                    <w:rPr>
                      <w:rFonts w:hint="eastAsia"/>
                      <w:b w:val="0"/>
                    </w:rPr>
                    <w:t>B.</w:t>
                  </w:r>
                  <w:r w:rsidRPr="000A24ED">
                    <w:rPr>
                      <w:rFonts w:hint="eastAsia"/>
                      <w:b w:val="0"/>
                    </w:rPr>
                    <w:t>Ⅶ</w:t>
                  </w:r>
                  <w:r w:rsidRPr="000A24ED">
                    <w:rPr>
                      <w:rFonts w:hint="eastAsia"/>
                      <w:b w:val="0"/>
                    </w:rPr>
                    <w:t xml:space="preserve">- </w:t>
                  </w:r>
                  <w:r w:rsidRPr="000A24ED">
                    <w:rPr>
                      <w:b w:val="0"/>
                    </w:rPr>
                    <w:fldChar w:fldCharType="begin"/>
                  </w:r>
                  <w:r w:rsidRPr="000A24ED">
                    <w:rPr>
                      <w:b w:val="0"/>
                    </w:rPr>
                    <w:instrText xml:space="preserve"> </w:instrText>
                  </w:r>
                  <w:r w:rsidRPr="000A24ED">
                    <w:rPr>
                      <w:rFonts w:hint="eastAsia"/>
                      <w:b w:val="0"/>
                    </w:rPr>
                    <w:instrText xml:space="preserve">SEQ </w:instrText>
                  </w:r>
                  <w:r w:rsidRPr="000A24ED">
                    <w:rPr>
                      <w:rFonts w:hint="eastAsia"/>
                      <w:b w:val="0"/>
                    </w:rPr>
                    <w:instrText>表</w:instrText>
                  </w:r>
                  <w:r w:rsidRPr="000A24ED">
                    <w:rPr>
                      <w:rFonts w:hint="eastAsia"/>
                      <w:b w:val="0"/>
                    </w:rPr>
                    <w:instrText>B.</w:instrText>
                  </w:r>
                  <w:r w:rsidRPr="000A24ED">
                    <w:rPr>
                      <w:rFonts w:hint="eastAsia"/>
                      <w:b w:val="0"/>
                    </w:rPr>
                    <w:instrText>Ⅶ</w:instrText>
                  </w:r>
                  <w:r w:rsidRPr="000A24ED">
                    <w:rPr>
                      <w:rFonts w:hint="eastAsia"/>
                      <w:b w:val="0"/>
                    </w:rPr>
                    <w:instrText>- \* ARABIC</w:instrText>
                  </w:r>
                  <w:r w:rsidRPr="000A24ED">
                    <w:rPr>
                      <w:b w:val="0"/>
                    </w:rPr>
                    <w:instrText xml:space="preserve"> </w:instrText>
                  </w:r>
                  <w:r w:rsidRPr="000A24ED">
                    <w:rPr>
                      <w:b w:val="0"/>
                    </w:rPr>
                    <w:fldChar w:fldCharType="separate"/>
                  </w:r>
                  <w:r w:rsidR="008C0945">
                    <w:rPr>
                      <w:b w:val="0"/>
                      <w:noProof/>
                    </w:rPr>
                    <w:t>1</w:t>
                  </w:r>
                  <w:r w:rsidRPr="000A24ED">
                    <w:rPr>
                      <w:b w:val="0"/>
                    </w:rPr>
                    <w:fldChar w:fldCharType="end"/>
                  </w:r>
                  <w:r w:rsidRPr="000A24ED">
                    <w:rPr>
                      <w:rFonts w:hint="eastAsia"/>
                      <w:b w:val="0"/>
                    </w:rPr>
                    <w:t xml:space="preserve">　メッセージ種別毎の利用可能コード一覧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3"/>
                    <w:gridCol w:w="1980"/>
                  </w:tblGrid>
                  <w:tr w:rsidR="002F5DE7" w:rsidRPr="00FF3575" w14:paraId="52B8A6A0" w14:textId="77777777" w:rsidTr="007D0CD5">
                    <w:trPr>
                      <w:jc w:val="center"/>
                    </w:trPr>
                    <w:tc>
                      <w:tcPr>
                        <w:tcW w:w="1793" w:type="dxa"/>
                        <w:tcBorders>
                          <w:top w:val="single" w:sz="12" w:space="0" w:color="auto"/>
                          <w:left w:val="single" w:sz="12" w:space="0" w:color="auto"/>
                          <w:bottom w:val="single" w:sz="12" w:space="0" w:color="auto"/>
                        </w:tcBorders>
                        <w:shd w:val="clear" w:color="auto" w:fill="FFFFFF"/>
                      </w:tcPr>
                      <w:p w14:paraId="7F9A26CE" w14:textId="77777777" w:rsidR="002F5DE7" w:rsidRPr="00FF3575" w:rsidRDefault="002F5DE7" w:rsidP="002F5DE7">
                        <w:pPr>
                          <w:pStyle w:val="ad"/>
                          <w:snapToGrid w:val="0"/>
                          <w:ind w:right="-147"/>
                        </w:pPr>
                        <w:r w:rsidRPr="00FF3575">
                          <w:rPr>
                            <w:rFonts w:hint="eastAsia"/>
                          </w:rPr>
                          <w:t>メッセージ種別</w:t>
                        </w:r>
                      </w:p>
                    </w:tc>
                    <w:tc>
                      <w:tcPr>
                        <w:tcW w:w="1980" w:type="dxa"/>
                        <w:tcBorders>
                          <w:top w:val="single" w:sz="12" w:space="0" w:color="auto"/>
                          <w:bottom w:val="single" w:sz="12" w:space="0" w:color="auto"/>
                          <w:right w:val="single" w:sz="12" w:space="0" w:color="auto"/>
                        </w:tcBorders>
                        <w:shd w:val="clear" w:color="auto" w:fill="FFFFFF"/>
                      </w:tcPr>
                      <w:p w14:paraId="57CF9CA1" w14:textId="77777777" w:rsidR="002F5DE7" w:rsidRPr="00FF3575" w:rsidRDefault="002F5DE7" w:rsidP="002F5DE7">
                        <w:pPr>
                          <w:pStyle w:val="ad"/>
                          <w:snapToGrid w:val="0"/>
                        </w:pPr>
                        <w:r w:rsidRPr="00FF3575">
                          <w:rPr>
                            <w:rFonts w:hint="eastAsia"/>
                          </w:rPr>
                          <w:t>利用可能コード</w:t>
                        </w:r>
                      </w:p>
                    </w:tc>
                  </w:tr>
                  <w:tr w:rsidR="002F5DE7" w:rsidRPr="00FF3575" w14:paraId="4A275C0D" w14:textId="77777777" w:rsidTr="007D0CD5">
                    <w:trPr>
                      <w:jc w:val="center"/>
                    </w:trPr>
                    <w:tc>
                      <w:tcPr>
                        <w:tcW w:w="1793" w:type="dxa"/>
                        <w:tcBorders>
                          <w:top w:val="single" w:sz="12" w:space="0" w:color="auto"/>
                        </w:tcBorders>
                      </w:tcPr>
                      <w:p w14:paraId="10DD35AC" w14:textId="77777777" w:rsidR="002F5DE7" w:rsidRPr="00FF3575" w:rsidRDefault="002F5DE7" w:rsidP="002F5DE7">
                        <w:pPr>
                          <w:pStyle w:val="ad"/>
                          <w:snapToGrid w:val="0"/>
                          <w:ind w:left="-67" w:right="-147"/>
                        </w:pPr>
                        <w:r w:rsidRPr="00FF3575">
                          <w:rPr>
                            <w:rFonts w:hint="eastAsia"/>
                          </w:rPr>
                          <w:t>出来高確認</w:t>
                        </w:r>
                      </w:p>
                    </w:tc>
                    <w:tc>
                      <w:tcPr>
                        <w:tcW w:w="1980" w:type="dxa"/>
                        <w:tcBorders>
                          <w:top w:val="single" w:sz="12" w:space="0" w:color="auto"/>
                        </w:tcBorders>
                      </w:tcPr>
                      <w:p w14:paraId="1160D065" w14:textId="77777777" w:rsidR="002F5DE7" w:rsidRPr="00FF3575" w:rsidRDefault="002F5DE7" w:rsidP="002F5DE7">
                        <w:pPr>
                          <w:pStyle w:val="ad"/>
                          <w:snapToGrid w:val="0"/>
                          <w:ind w:left="-87"/>
                          <w:jc w:val="left"/>
                        </w:pPr>
                        <w:r w:rsidRPr="00FF3575">
                          <w:rPr>
                            <w:rFonts w:hint="eastAsia"/>
                          </w:rPr>
                          <w:t>10,20,21,22,23</w:t>
                        </w:r>
                      </w:p>
                    </w:tc>
                  </w:tr>
                  <w:tr w:rsidR="002F5DE7" w:rsidRPr="00FF3575" w14:paraId="0CF68712" w14:textId="77777777" w:rsidTr="007D0CD5">
                    <w:trPr>
                      <w:jc w:val="center"/>
                    </w:trPr>
                    <w:tc>
                      <w:tcPr>
                        <w:tcW w:w="1793" w:type="dxa"/>
                      </w:tcPr>
                      <w:p w14:paraId="630342C0" w14:textId="77777777" w:rsidR="002F5DE7" w:rsidRPr="00FF3575" w:rsidRDefault="002F5DE7" w:rsidP="002F5DE7">
                        <w:pPr>
                          <w:pStyle w:val="ad"/>
                          <w:snapToGrid w:val="0"/>
                          <w:ind w:left="-67" w:right="-147"/>
                        </w:pPr>
                        <w:r w:rsidRPr="00FF3575">
                          <w:rPr>
                            <w:rFonts w:hint="eastAsia"/>
                          </w:rPr>
                          <w:t>請求確認</w:t>
                        </w:r>
                      </w:p>
                    </w:tc>
                    <w:tc>
                      <w:tcPr>
                        <w:tcW w:w="1980" w:type="dxa"/>
                      </w:tcPr>
                      <w:p w14:paraId="0F24AC66" w14:textId="77777777" w:rsidR="002F5DE7" w:rsidRPr="00FF3575" w:rsidRDefault="002F5DE7" w:rsidP="002F5DE7">
                        <w:pPr>
                          <w:pStyle w:val="ad"/>
                          <w:snapToGrid w:val="0"/>
                          <w:ind w:left="-87"/>
                          <w:jc w:val="left"/>
                        </w:pPr>
                        <w:r w:rsidRPr="00FF3575">
                          <w:rPr>
                            <w:rFonts w:hint="eastAsia"/>
                          </w:rPr>
                          <w:t>20,30</w:t>
                        </w:r>
                      </w:p>
                    </w:tc>
                  </w:tr>
                  <w:tr w:rsidR="002F5DE7" w:rsidRPr="00FF3575" w14:paraId="5D149D97" w14:textId="77777777" w:rsidTr="007D0CD5">
                    <w:trPr>
                      <w:jc w:val="center"/>
                    </w:trPr>
                    <w:tc>
                      <w:tcPr>
                        <w:tcW w:w="1793" w:type="dxa"/>
                      </w:tcPr>
                      <w:p w14:paraId="68A871FD" w14:textId="77777777" w:rsidR="002F5DE7" w:rsidRPr="00FF3575" w:rsidRDefault="002F5DE7" w:rsidP="002F5DE7">
                        <w:pPr>
                          <w:pStyle w:val="ad"/>
                          <w:snapToGrid w:val="0"/>
                          <w:ind w:left="-67"/>
                        </w:pPr>
                        <w:r w:rsidRPr="00FF3575">
                          <w:rPr>
                            <w:rFonts w:hint="eastAsia"/>
                          </w:rPr>
                          <w:t>立替金確認</w:t>
                        </w:r>
                      </w:p>
                    </w:tc>
                    <w:tc>
                      <w:tcPr>
                        <w:tcW w:w="1980" w:type="dxa"/>
                      </w:tcPr>
                      <w:p w14:paraId="2129D672" w14:textId="77777777" w:rsidR="002F5DE7" w:rsidRPr="00FF3575" w:rsidRDefault="002F5DE7" w:rsidP="002F5DE7">
                        <w:pPr>
                          <w:pStyle w:val="ad"/>
                          <w:snapToGrid w:val="0"/>
                          <w:ind w:left="-87"/>
                          <w:jc w:val="left"/>
                        </w:pPr>
                        <w:r w:rsidRPr="00FF3575">
                          <w:rPr>
                            <w:rFonts w:hint="eastAsia"/>
                          </w:rPr>
                          <w:t>20</w:t>
                        </w:r>
                      </w:p>
                    </w:tc>
                  </w:tr>
                </w:tbl>
                <w:p w14:paraId="7AEEA350" w14:textId="77777777" w:rsidR="002F5DE7" w:rsidRPr="00FF3575" w:rsidRDefault="002F5DE7" w:rsidP="002F5DE7">
                  <w:pPr>
                    <w:snapToGrid w:val="0"/>
                    <w:ind w:left="113" w:hanging="113"/>
                  </w:pPr>
                </w:p>
                <w:p w14:paraId="2FFC1EC3" w14:textId="77777777" w:rsidR="002F5DE7" w:rsidRPr="00FF3575" w:rsidRDefault="002F5DE7" w:rsidP="002F5DE7">
                  <w:pPr>
                    <w:snapToGrid w:val="0"/>
                    <w:ind w:left="113" w:hanging="113"/>
                  </w:pPr>
                  <w:r w:rsidRPr="00FF3575">
                    <w:rPr>
                      <w:rFonts w:hint="eastAsia"/>
                    </w:rPr>
                    <w:t>・出来高確認業務において、報告内容に対する承認の場合にコード「</w:t>
                  </w:r>
                  <w:r w:rsidRPr="00FF3575">
                    <w:rPr>
                      <w:rFonts w:hint="eastAsia"/>
                    </w:rPr>
                    <w:t>10</w:t>
                  </w:r>
                  <w:r w:rsidRPr="00FF3575">
                    <w:rPr>
                      <w:rFonts w:hint="eastAsia"/>
                    </w:rPr>
                    <w:t>（承認）」を、査定・不承認の場合はその意思だけを相手に伝える場合にはコード「</w:t>
                  </w:r>
                  <w:r w:rsidRPr="00FF3575">
                    <w:rPr>
                      <w:rFonts w:hint="eastAsia"/>
                    </w:rPr>
                    <w:t>20</w:t>
                  </w:r>
                  <w:r w:rsidRPr="00FF3575">
                    <w:rPr>
                      <w:rFonts w:hint="eastAsia"/>
                    </w:rPr>
                    <w:t>（査定・不承認）」、査定内容の詳細を伝える場合にはコード「</w:t>
                  </w:r>
                  <w:r w:rsidRPr="00FF3575">
                    <w:rPr>
                      <w:rFonts w:hint="eastAsia"/>
                    </w:rPr>
                    <w:t>21</w:t>
                  </w:r>
                  <w:r w:rsidRPr="00FF3575">
                    <w:rPr>
                      <w:rFonts w:hint="eastAsia"/>
                    </w:rPr>
                    <w:t>」～「</w:t>
                  </w:r>
                  <w:r w:rsidRPr="00FF3575">
                    <w:rPr>
                      <w:rFonts w:hint="eastAsia"/>
                    </w:rPr>
                    <w:t>23</w:t>
                  </w:r>
                  <w:r w:rsidRPr="00FF3575">
                    <w:rPr>
                      <w:rFonts w:hint="eastAsia"/>
                    </w:rPr>
                    <w:t>」の中で適切な値を利用する。</w:t>
                  </w:r>
                </w:p>
                <w:p w14:paraId="7634EB7D" w14:textId="77777777" w:rsidR="002F5DE7" w:rsidRPr="00FF3575" w:rsidRDefault="002F5DE7" w:rsidP="002F5DE7">
                  <w:pPr>
                    <w:snapToGrid w:val="0"/>
                    <w:ind w:left="113" w:hanging="113"/>
                  </w:pPr>
                  <w:r w:rsidRPr="00FF3575">
                    <w:rPr>
                      <w:rFonts w:hint="eastAsia"/>
                    </w:rPr>
                    <w:t>・請求確認業務において、発注者が、請求書を受理した旨を受注者に明示的に伝える場合に限り、コード</w:t>
                  </w:r>
                  <w:r w:rsidRPr="00FF3575">
                    <w:rPr>
                      <w:rFonts w:hint="eastAsia"/>
                    </w:rPr>
                    <w:t>30</w:t>
                  </w:r>
                  <w:r w:rsidRPr="00FF3575">
                    <w:rPr>
                      <w:rFonts w:hint="eastAsia"/>
                    </w:rPr>
                    <w:t>（受理）を利用して請求確認（受理）メッセージを送信できる。ただし、請求確認（受理）メッセージ送信後に請求確認（査定・不承認）メッセージを送信してはならない。</w:t>
                  </w:r>
                </w:p>
                <w:p w14:paraId="673B13A4" w14:textId="77777777" w:rsidR="002F5DE7" w:rsidRPr="00FF3575" w:rsidRDefault="002F5DE7" w:rsidP="002F5DE7">
                  <w:pPr>
                    <w:snapToGrid w:val="0"/>
                    <w:ind w:left="113"/>
                    <w:rPr>
                      <w:dstrike/>
                      <w:shd w:val="pct15" w:color="auto" w:fill="FFFFFF"/>
                    </w:rPr>
                  </w:pPr>
                  <w:r w:rsidRPr="00FF3575">
                    <w:rPr>
                      <w:rFonts w:hint="eastAsia"/>
                    </w:rPr>
                    <w:t>運用例としては、受注者はコード｢</w:t>
                  </w:r>
                  <w:r w:rsidRPr="00FF3575">
                    <w:rPr>
                      <w:rFonts w:hint="eastAsia"/>
                    </w:rPr>
                    <w:t>30</w:t>
                  </w:r>
                  <w:r w:rsidRPr="00FF3575">
                    <w:rPr>
                      <w:rFonts w:hint="eastAsia"/>
                    </w:rPr>
                    <w:t>｣を受け取った場合、次回処理開始の合図とすることができる。</w:t>
                  </w:r>
                </w:p>
                <w:p w14:paraId="606D76E2" w14:textId="77777777" w:rsidR="002F5DE7" w:rsidRPr="00FF3575" w:rsidRDefault="002F5DE7" w:rsidP="002F5DE7">
                  <w:pPr>
                    <w:spacing w:line="240" w:lineRule="exact"/>
                    <w:ind w:left="105" w:hangingChars="50" w:hanging="105"/>
                  </w:pPr>
                  <w:r w:rsidRPr="00FF3575">
                    <w:rPr>
                      <w:rFonts w:hint="eastAsia"/>
                    </w:rPr>
                    <w:t>・立替金確認業務では、立替金報告メッセージに対して受注者が異議のある場合のみ立替金確認メッセージを使用するので、立替金確認メッセージではこのデータ項目の値は常に</w:t>
                  </w:r>
                  <w:r w:rsidRPr="00FF3575">
                    <w:rPr>
                      <w:rFonts w:hint="eastAsia"/>
                    </w:rPr>
                    <w:t>20</w:t>
                  </w:r>
                  <w:r w:rsidRPr="00FF3575">
                    <w:rPr>
                      <w:rFonts w:hint="eastAsia"/>
                    </w:rPr>
                    <w:t>とする。</w:t>
                  </w:r>
                </w:p>
                <w:p w14:paraId="0528B77E" w14:textId="77777777" w:rsidR="00475139" w:rsidRPr="00FF3575" w:rsidRDefault="00475139" w:rsidP="00475139">
                  <w:pPr>
                    <w:spacing w:line="240" w:lineRule="exact"/>
                    <w:ind w:left="105" w:hangingChars="50" w:hanging="1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475139" w:rsidRPr="00FF3575" w14:paraId="6D3E2E99" w14:textId="77777777" w:rsidTr="00FF37D4">
                    <w:tc>
                      <w:tcPr>
                        <w:tcW w:w="8702" w:type="dxa"/>
                      </w:tcPr>
                      <w:p w14:paraId="0613FECB" w14:textId="77777777" w:rsidR="00475139" w:rsidRPr="00FF3575" w:rsidRDefault="00475139" w:rsidP="00475139">
                        <w:r w:rsidRPr="00FF3575">
                          <w:rPr>
                            <w:rFonts w:hint="eastAsia"/>
                          </w:rPr>
                          <w:t>[</w:t>
                        </w:r>
                        <w:bookmarkStart w:id="2" w:name="ID_1316_Ⅶ"/>
                        <w:r w:rsidRPr="00FF3575">
                          <w:rPr>
                            <w:rFonts w:hint="eastAsia"/>
                          </w:rPr>
                          <w:t>1316</w:t>
                        </w:r>
                        <w:bookmarkEnd w:id="2"/>
                        <w:r w:rsidRPr="00FF3575">
                          <w:t>]</w:t>
                        </w:r>
                        <w:r w:rsidRPr="00FF3575">
                          <w:rPr>
                            <w:rFonts w:hint="eastAsia"/>
                          </w:rPr>
                          <w:t>請求確認コード</w:t>
                        </w:r>
                      </w:p>
                      <w:p w14:paraId="4822770E" w14:textId="77777777" w:rsidR="00475139" w:rsidRPr="00FF3575" w:rsidRDefault="00475139" w:rsidP="00475139">
                        <w:pPr>
                          <w:ind w:firstLineChars="100" w:firstLine="210"/>
                        </w:pPr>
                        <w:r w:rsidRPr="00FF3575">
                          <w:rPr>
                            <w:rFonts w:hint="eastAsia"/>
                          </w:rPr>
                          <w:t>請求メッセージに不備がある場合等にその内容を表すコード。</w:t>
                        </w:r>
                      </w:p>
                    </w:tc>
                  </w:tr>
                </w:tbl>
                <w:p w14:paraId="058E8D9C" w14:textId="77777777" w:rsidR="00475139" w:rsidRPr="00FF3575" w:rsidRDefault="00475139" w:rsidP="00475139">
                  <w:pPr>
                    <w:spacing w:line="240" w:lineRule="exact"/>
                    <w:ind w:left="1021" w:hanging="170"/>
                  </w:pPr>
                  <w:r w:rsidRPr="00FF3575">
                    <w:rPr>
                      <w:rFonts w:hint="eastAsia"/>
                    </w:rPr>
                    <w:t>1</w:t>
                  </w:r>
                  <w:r w:rsidRPr="00FF3575">
                    <w:rPr>
                      <w:rFonts w:hint="eastAsia"/>
                    </w:rPr>
                    <w:t>：出来高査定を受けたうえで再度請求するよう、受注者に求める</w:t>
                  </w:r>
                </w:p>
                <w:p w14:paraId="48DB4E0C" w14:textId="77777777" w:rsidR="00475139" w:rsidRPr="00FF3575" w:rsidRDefault="00475139" w:rsidP="00475139">
                  <w:pPr>
                    <w:spacing w:line="240" w:lineRule="exact"/>
                    <w:ind w:left="1021" w:hanging="170"/>
                  </w:pPr>
                  <w:r w:rsidRPr="00FF3575">
                    <w:rPr>
                      <w:rFonts w:hint="eastAsia"/>
                    </w:rPr>
                    <w:t>2</w:t>
                  </w:r>
                  <w:r w:rsidRPr="00FF3575">
                    <w:rPr>
                      <w:rFonts w:hint="eastAsia"/>
                    </w:rPr>
                    <w:t>：請求メッセージに誤り等があるので、修正して再送信するよう、受注者に求める</w:t>
                  </w:r>
                </w:p>
                <w:p w14:paraId="204DFAED" w14:textId="77777777" w:rsidR="00475139" w:rsidRPr="00475139" w:rsidRDefault="00475139" w:rsidP="00475139">
                  <w:pPr>
                    <w:spacing w:line="240" w:lineRule="exact"/>
                    <w:ind w:left="1021" w:hanging="170"/>
                  </w:pPr>
                  <w:r w:rsidRPr="00FF3575">
                    <w:rPr>
                      <w:rFonts w:hint="eastAsia"/>
                    </w:rPr>
                    <w:t>3</w:t>
                  </w:r>
                  <w:r w:rsidRPr="00FF3575">
                    <w:rPr>
                      <w:rFonts w:hint="eastAsia"/>
                    </w:rPr>
                    <w:t>：既に発注</w:t>
                  </w:r>
                  <w:r w:rsidRPr="00475139">
                    <w:rPr>
                      <w:rFonts w:hint="eastAsia"/>
                    </w:rPr>
                    <w:t>者が請求を受理しており重複するため、重複分を発注者が破棄することに同意するよう、受注者に求める。</w:t>
                  </w:r>
                </w:p>
                <w:p w14:paraId="6AA02465" w14:textId="77777777" w:rsidR="00475139" w:rsidRPr="00475139" w:rsidRDefault="00475139" w:rsidP="00475139">
                  <w:pPr>
                    <w:spacing w:line="240" w:lineRule="exact"/>
                    <w:ind w:left="1021" w:hanging="170"/>
                  </w:pPr>
                  <w:r w:rsidRPr="00475139">
                    <w:rPr>
                      <w:rFonts w:hint="eastAsia"/>
                    </w:rPr>
                    <w:t>4</w:t>
                  </w:r>
                  <w:r w:rsidRPr="00475139">
                    <w:rPr>
                      <w:rFonts w:hint="eastAsia"/>
                    </w:rPr>
                    <w:t>：請求は承認・受理したが、支払を遅らせる。</w:t>
                  </w:r>
                </w:p>
                <w:p w14:paraId="07E87808" w14:textId="6D2099D2" w:rsidR="006E1959" w:rsidRPr="00475139" w:rsidRDefault="00475139" w:rsidP="00E2396B">
                  <w:pPr>
                    <w:spacing w:line="240" w:lineRule="exact"/>
                  </w:pPr>
                  <w:r w:rsidRPr="00475139">
                    <w:rPr>
                      <w:rFonts w:hint="eastAsia"/>
                    </w:rPr>
                    <w:t>・「</w:t>
                  </w:r>
                  <w:r w:rsidRPr="00475139">
                    <w:t>B.</w:t>
                  </w:r>
                  <w:r w:rsidRPr="00475139">
                    <w:rPr>
                      <w:rFonts w:ascii="ＭＳ 明朝" w:hAnsi="ＭＳ 明朝" w:cs="ＭＳ 明朝" w:hint="eastAsia"/>
                    </w:rPr>
                    <w:t>Ⅶ</w:t>
                  </w:r>
                  <w:r w:rsidRPr="00475139">
                    <w:rPr>
                      <w:rFonts w:ascii="ＭＳ 明朝" w:hAnsi="ＭＳ 明朝" w:cs="ＭＳ 明朝"/>
                    </w:rPr>
                    <w:t>.</w:t>
                  </w:r>
                  <w:r w:rsidRPr="00475139">
                    <w:rPr>
                      <w:rFonts w:hint="eastAsia"/>
                    </w:rPr>
                    <w:t>1.1(1)</w:t>
                  </w:r>
                  <w:r w:rsidRPr="00475139">
                    <w:rPr>
                      <w:rFonts w:hint="eastAsia"/>
                    </w:rPr>
                    <w:t>基</w:t>
                  </w:r>
                  <w:r w:rsidRPr="00FF3575">
                    <w:rPr>
                      <w:rFonts w:hint="eastAsia"/>
                    </w:rPr>
                    <w:t>本フロー　【重要事項</w:t>
                  </w:r>
                  <w:r w:rsidRPr="00FF3575">
                    <w:rPr>
                      <w:rFonts w:hint="eastAsia"/>
                    </w:rPr>
                    <w:t>4</w:t>
                  </w:r>
                  <w:r w:rsidRPr="00FF3575">
                    <w:rPr>
                      <w:rFonts w:hint="eastAsia"/>
                    </w:rPr>
                    <w:t>】請求不承認の場合の手続き」を参照。</w:t>
                  </w:r>
                </w:p>
              </w:tc>
            </w:tr>
            <w:tr w:rsidR="002F5DE7" w14:paraId="66BF83A7" w14:textId="77777777" w:rsidTr="007D0CD5">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5C8171BF" w14:textId="77777777" w:rsidR="002F5DE7" w:rsidRDefault="002F5DE7" w:rsidP="002F5DE7">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6CF5A0BF" w14:textId="26CC687A" w:rsidR="002F5DE7" w:rsidRDefault="002F5DE7" w:rsidP="002F5DE7">
                  <w:pPr>
                    <w:rPr>
                      <w:rFonts w:ascii="ＭＳ 明朝" w:hAnsi="Times New Roman"/>
                    </w:rPr>
                  </w:pPr>
                  <w:r>
                    <w:rPr>
                      <w:rFonts w:ascii="ＭＳ 明朝" w:hAnsi="Times New Roman" w:hint="eastAsia"/>
                    </w:rPr>
                    <w:t xml:space="preserve">＜本文＞　</w:t>
                  </w:r>
                </w:p>
                <w:p w14:paraId="3EE168AE" w14:textId="77777777" w:rsidR="002F5DE7" w:rsidRPr="00FF3575" w:rsidRDefault="002F5DE7" w:rsidP="002F5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2F5DE7" w:rsidRPr="00FF3575" w14:paraId="2B4192E5" w14:textId="77777777" w:rsidTr="007D0CD5">
                    <w:tc>
                      <w:tcPr>
                        <w:tcW w:w="8702" w:type="dxa"/>
                      </w:tcPr>
                      <w:p w14:paraId="6879B68C" w14:textId="77777777" w:rsidR="002F5DE7" w:rsidRPr="00FF3575" w:rsidRDefault="002F5DE7" w:rsidP="002F5DE7">
                        <w:r w:rsidRPr="00FF3575">
                          <w:rPr>
                            <w:rFonts w:hint="eastAsia"/>
                          </w:rPr>
                          <w:t>[1315]</w:t>
                        </w:r>
                        <w:r w:rsidRPr="00FF3575">
                          <w:rPr>
                            <w:rFonts w:hint="eastAsia"/>
                          </w:rPr>
                          <w:t>出来高・請求・立替査定結果コード</w:t>
                        </w:r>
                      </w:p>
                      <w:p w14:paraId="205D02CF" w14:textId="77777777" w:rsidR="002F5DE7" w:rsidRPr="00FF3575" w:rsidRDefault="002F5DE7" w:rsidP="002F5DE7">
                        <w:pPr>
                          <w:ind w:firstLineChars="100" w:firstLine="210"/>
                        </w:pPr>
                        <w:r w:rsidRPr="00FF3575">
                          <w:rPr>
                            <w:rFonts w:hint="eastAsia"/>
                          </w:rPr>
                          <w:t>出来高報告、請求、立替金報告に対する査定、確認結果を表すコード。</w:t>
                        </w:r>
                      </w:p>
                    </w:tc>
                  </w:tr>
                </w:tbl>
                <w:p w14:paraId="0DAD30EA" w14:textId="77777777" w:rsidR="002F5DE7" w:rsidRPr="00FF3575" w:rsidRDefault="002F5DE7" w:rsidP="002F5DE7">
                  <w:pPr>
                    <w:spacing w:line="240" w:lineRule="exact"/>
                    <w:ind w:firstLine="540"/>
                  </w:pPr>
                  <w:r w:rsidRPr="00FF3575">
                    <w:rPr>
                      <w:rFonts w:hint="eastAsia"/>
                    </w:rPr>
                    <w:t>10</w:t>
                  </w:r>
                  <w:r w:rsidRPr="00FF3575">
                    <w:rPr>
                      <w:rFonts w:hint="eastAsia"/>
                    </w:rPr>
                    <w:t>：承認</w:t>
                  </w:r>
                </w:p>
                <w:p w14:paraId="483A2CB1" w14:textId="77777777" w:rsidR="002F5DE7" w:rsidRPr="00FF3575" w:rsidRDefault="002F5DE7" w:rsidP="002F5DE7">
                  <w:pPr>
                    <w:spacing w:line="240" w:lineRule="exact"/>
                    <w:ind w:firstLine="540"/>
                  </w:pPr>
                  <w:r w:rsidRPr="00FF3575">
                    <w:rPr>
                      <w:rFonts w:hint="eastAsia"/>
                    </w:rPr>
                    <w:t>20</w:t>
                  </w:r>
                  <w:r w:rsidRPr="00FF3575">
                    <w:rPr>
                      <w:rFonts w:hint="eastAsia"/>
                    </w:rPr>
                    <w:t>：査定・不承認</w:t>
                  </w:r>
                </w:p>
                <w:p w14:paraId="7AD1582A" w14:textId="77777777" w:rsidR="002F5DE7" w:rsidRPr="00FF3575" w:rsidRDefault="002F5DE7" w:rsidP="002F5DE7">
                  <w:pPr>
                    <w:spacing w:line="240" w:lineRule="exact"/>
                    <w:ind w:firstLine="1080"/>
                  </w:pPr>
                  <w:r w:rsidRPr="00FF3575">
                    <w:rPr>
                      <w:rFonts w:hint="eastAsia"/>
                    </w:rPr>
                    <w:t>21</w:t>
                  </w:r>
                  <w:r w:rsidRPr="00FF3575">
                    <w:rPr>
                      <w:rFonts w:hint="eastAsia"/>
                    </w:rPr>
                    <w:t>：査定（明細、鑑とも査定）</w:t>
                  </w:r>
                </w:p>
                <w:p w14:paraId="4C30499B" w14:textId="77777777" w:rsidR="002F5DE7" w:rsidRPr="00FF3575" w:rsidRDefault="002F5DE7" w:rsidP="002F5DE7">
                  <w:pPr>
                    <w:spacing w:line="240" w:lineRule="exact"/>
                    <w:ind w:firstLine="1080"/>
                    <w:rPr>
                      <w:lang w:eastAsia="zh-TW"/>
                    </w:rPr>
                  </w:pPr>
                  <w:r w:rsidRPr="00FF3575">
                    <w:rPr>
                      <w:rFonts w:hint="eastAsia"/>
                      <w:lang w:eastAsia="zh-TW"/>
                    </w:rPr>
                    <w:t>22</w:t>
                  </w:r>
                  <w:r w:rsidRPr="00FF3575">
                    <w:rPr>
                      <w:rFonts w:hint="eastAsia"/>
                      <w:lang w:eastAsia="zh-TW"/>
                    </w:rPr>
                    <w:t>：査定（明細承認、鑑査定）</w:t>
                  </w:r>
                </w:p>
                <w:p w14:paraId="73848D02" w14:textId="77777777" w:rsidR="002F5DE7" w:rsidRPr="00FF3575" w:rsidRDefault="002F5DE7" w:rsidP="002F5DE7">
                  <w:pPr>
                    <w:spacing w:line="240" w:lineRule="exact"/>
                    <w:ind w:firstLine="1080"/>
                    <w:rPr>
                      <w:lang w:eastAsia="zh-TW"/>
                    </w:rPr>
                  </w:pPr>
                  <w:r w:rsidRPr="00FF3575">
                    <w:rPr>
                      <w:rFonts w:hint="eastAsia"/>
                      <w:lang w:eastAsia="zh-TW"/>
                    </w:rPr>
                    <w:t>23</w:t>
                  </w:r>
                  <w:r w:rsidRPr="00FF3575">
                    <w:rPr>
                      <w:rFonts w:hint="eastAsia"/>
                      <w:lang w:eastAsia="zh-TW"/>
                    </w:rPr>
                    <w:t>：査定（明細査定、鑑承認）</w:t>
                  </w:r>
                </w:p>
                <w:p w14:paraId="3F226D6D" w14:textId="3941D96A" w:rsidR="002F5DE7" w:rsidRDefault="002F5DE7" w:rsidP="002F5DE7">
                  <w:pPr>
                    <w:spacing w:line="240" w:lineRule="exact"/>
                    <w:ind w:firstLine="540"/>
                  </w:pPr>
                  <w:r w:rsidRPr="00FF3575">
                    <w:rPr>
                      <w:rFonts w:hint="eastAsia"/>
                    </w:rPr>
                    <w:t>30</w:t>
                  </w:r>
                  <w:r w:rsidRPr="00FF3575">
                    <w:rPr>
                      <w:rFonts w:hint="eastAsia"/>
                    </w:rPr>
                    <w:t>：受理</w:t>
                  </w:r>
                </w:p>
                <w:p w14:paraId="7C6471F9" w14:textId="6010AD11" w:rsidR="00E2396B" w:rsidRPr="00E2396B" w:rsidRDefault="00E2396B" w:rsidP="00E2396B">
                  <w:pPr>
                    <w:pStyle w:val="af2"/>
                    <w:spacing w:before="0" w:after="0"/>
                    <w:jc w:val="center"/>
                    <w:rPr>
                      <w:b w:val="0"/>
                      <w:strike/>
                      <w:color w:val="FF0000"/>
                    </w:rPr>
                  </w:pPr>
                  <w:r w:rsidRPr="00E2396B">
                    <w:rPr>
                      <w:rFonts w:hint="eastAsia"/>
                      <w:b w:val="0"/>
                      <w:strike/>
                      <w:color w:val="FF0000"/>
                    </w:rPr>
                    <w:t>表</w:t>
                  </w:r>
                  <w:r w:rsidRPr="00E2396B">
                    <w:rPr>
                      <w:rFonts w:hint="eastAsia"/>
                      <w:b w:val="0"/>
                      <w:strike/>
                      <w:color w:val="FF0000"/>
                    </w:rPr>
                    <w:t>B.</w:t>
                  </w:r>
                  <w:r w:rsidRPr="00E2396B">
                    <w:rPr>
                      <w:rFonts w:hint="eastAsia"/>
                      <w:b w:val="0"/>
                      <w:strike/>
                      <w:color w:val="FF0000"/>
                    </w:rPr>
                    <w:t>Ⅶ</w:t>
                  </w:r>
                  <w:r w:rsidRPr="00E2396B">
                    <w:rPr>
                      <w:rFonts w:hint="eastAsia"/>
                      <w:b w:val="0"/>
                      <w:strike/>
                      <w:color w:val="FF0000"/>
                    </w:rPr>
                    <w:t xml:space="preserve">- </w:t>
                  </w:r>
                  <w:r w:rsidRPr="00E2396B">
                    <w:rPr>
                      <w:b w:val="0"/>
                      <w:strike/>
                      <w:color w:val="FF0000"/>
                    </w:rPr>
                    <w:fldChar w:fldCharType="begin"/>
                  </w:r>
                  <w:r w:rsidRPr="00E2396B">
                    <w:rPr>
                      <w:b w:val="0"/>
                      <w:strike/>
                      <w:color w:val="FF0000"/>
                    </w:rPr>
                    <w:instrText xml:space="preserve"> </w:instrText>
                  </w:r>
                  <w:r w:rsidRPr="00E2396B">
                    <w:rPr>
                      <w:rFonts w:hint="eastAsia"/>
                      <w:b w:val="0"/>
                      <w:strike/>
                      <w:color w:val="FF0000"/>
                    </w:rPr>
                    <w:instrText xml:space="preserve">SEQ </w:instrText>
                  </w:r>
                  <w:r w:rsidRPr="00E2396B">
                    <w:rPr>
                      <w:rFonts w:hint="eastAsia"/>
                      <w:b w:val="0"/>
                      <w:strike/>
                      <w:color w:val="FF0000"/>
                    </w:rPr>
                    <w:instrText>表</w:instrText>
                  </w:r>
                  <w:r w:rsidRPr="00E2396B">
                    <w:rPr>
                      <w:rFonts w:hint="eastAsia"/>
                      <w:b w:val="0"/>
                      <w:strike/>
                      <w:color w:val="FF0000"/>
                    </w:rPr>
                    <w:instrText>B.</w:instrText>
                  </w:r>
                  <w:r w:rsidRPr="00E2396B">
                    <w:rPr>
                      <w:rFonts w:hint="eastAsia"/>
                      <w:b w:val="0"/>
                      <w:strike/>
                      <w:color w:val="FF0000"/>
                    </w:rPr>
                    <w:instrText>Ⅶ</w:instrText>
                  </w:r>
                  <w:r w:rsidRPr="00E2396B">
                    <w:rPr>
                      <w:rFonts w:hint="eastAsia"/>
                      <w:b w:val="0"/>
                      <w:strike/>
                      <w:color w:val="FF0000"/>
                    </w:rPr>
                    <w:instrText>- \* ARABIC</w:instrText>
                  </w:r>
                  <w:r w:rsidRPr="00E2396B">
                    <w:rPr>
                      <w:b w:val="0"/>
                      <w:strike/>
                      <w:color w:val="FF0000"/>
                    </w:rPr>
                    <w:instrText xml:space="preserve"> </w:instrText>
                  </w:r>
                  <w:r w:rsidRPr="00E2396B">
                    <w:rPr>
                      <w:b w:val="0"/>
                      <w:strike/>
                      <w:color w:val="FF0000"/>
                    </w:rPr>
                    <w:fldChar w:fldCharType="separate"/>
                  </w:r>
                  <w:r w:rsidR="008C0945">
                    <w:rPr>
                      <w:b w:val="0"/>
                      <w:strike/>
                      <w:noProof/>
                      <w:color w:val="FF0000"/>
                    </w:rPr>
                    <w:t>2</w:t>
                  </w:r>
                  <w:r w:rsidRPr="00E2396B">
                    <w:rPr>
                      <w:b w:val="0"/>
                      <w:strike/>
                      <w:color w:val="FF0000"/>
                    </w:rPr>
                    <w:fldChar w:fldCharType="end"/>
                  </w:r>
                  <w:r w:rsidRPr="00E2396B">
                    <w:rPr>
                      <w:rFonts w:hint="eastAsia"/>
                      <w:b w:val="0"/>
                      <w:strike/>
                      <w:color w:val="FF0000"/>
                    </w:rPr>
                    <w:t xml:space="preserve">　メッセージ種別毎の利用可能コード一覧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3"/>
                    <w:gridCol w:w="1980"/>
                  </w:tblGrid>
                  <w:tr w:rsidR="00E2396B" w:rsidRPr="00E2396B" w14:paraId="4104B22E" w14:textId="77777777" w:rsidTr="00563389">
                    <w:trPr>
                      <w:jc w:val="center"/>
                    </w:trPr>
                    <w:tc>
                      <w:tcPr>
                        <w:tcW w:w="1793" w:type="dxa"/>
                        <w:tcBorders>
                          <w:top w:val="single" w:sz="12" w:space="0" w:color="auto"/>
                          <w:left w:val="single" w:sz="12" w:space="0" w:color="auto"/>
                          <w:bottom w:val="single" w:sz="12" w:space="0" w:color="auto"/>
                        </w:tcBorders>
                        <w:shd w:val="clear" w:color="auto" w:fill="FFFFFF"/>
                      </w:tcPr>
                      <w:p w14:paraId="34754E13" w14:textId="77777777" w:rsidR="00E2396B" w:rsidRPr="00E2396B" w:rsidRDefault="00E2396B" w:rsidP="00E2396B">
                        <w:pPr>
                          <w:pStyle w:val="ad"/>
                          <w:snapToGrid w:val="0"/>
                          <w:ind w:right="-147"/>
                          <w:rPr>
                            <w:strike/>
                            <w:color w:val="FF0000"/>
                          </w:rPr>
                        </w:pPr>
                        <w:r w:rsidRPr="00E2396B">
                          <w:rPr>
                            <w:rFonts w:hint="eastAsia"/>
                            <w:strike/>
                            <w:color w:val="FF0000"/>
                          </w:rPr>
                          <w:t>メッセージ種別</w:t>
                        </w:r>
                      </w:p>
                    </w:tc>
                    <w:tc>
                      <w:tcPr>
                        <w:tcW w:w="1980" w:type="dxa"/>
                        <w:tcBorders>
                          <w:top w:val="single" w:sz="12" w:space="0" w:color="auto"/>
                          <w:bottom w:val="single" w:sz="12" w:space="0" w:color="auto"/>
                          <w:right w:val="single" w:sz="12" w:space="0" w:color="auto"/>
                        </w:tcBorders>
                        <w:shd w:val="clear" w:color="auto" w:fill="FFFFFF"/>
                      </w:tcPr>
                      <w:p w14:paraId="1341090B" w14:textId="77777777" w:rsidR="00E2396B" w:rsidRPr="00E2396B" w:rsidRDefault="00E2396B" w:rsidP="00E2396B">
                        <w:pPr>
                          <w:pStyle w:val="ad"/>
                          <w:snapToGrid w:val="0"/>
                          <w:rPr>
                            <w:strike/>
                            <w:color w:val="FF0000"/>
                          </w:rPr>
                        </w:pPr>
                        <w:r w:rsidRPr="00E2396B">
                          <w:rPr>
                            <w:rFonts w:hint="eastAsia"/>
                            <w:strike/>
                            <w:color w:val="FF0000"/>
                          </w:rPr>
                          <w:t>利用可能コード</w:t>
                        </w:r>
                      </w:p>
                    </w:tc>
                  </w:tr>
                  <w:tr w:rsidR="00E2396B" w:rsidRPr="00E2396B" w14:paraId="6434414A" w14:textId="77777777" w:rsidTr="00563389">
                    <w:trPr>
                      <w:jc w:val="center"/>
                    </w:trPr>
                    <w:tc>
                      <w:tcPr>
                        <w:tcW w:w="1793" w:type="dxa"/>
                        <w:tcBorders>
                          <w:top w:val="single" w:sz="12" w:space="0" w:color="auto"/>
                        </w:tcBorders>
                      </w:tcPr>
                      <w:p w14:paraId="6C34579D" w14:textId="77777777" w:rsidR="00E2396B" w:rsidRPr="00E2396B" w:rsidRDefault="00E2396B" w:rsidP="00E2396B">
                        <w:pPr>
                          <w:pStyle w:val="ad"/>
                          <w:snapToGrid w:val="0"/>
                          <w:ind w:left="-67" w:right="-147"/>
                          <w:rPr>
                            <w:strike/>
                            <w:color w:val="FF0000"/>
                          </w:rPr>
                        </w:pPr>
                        <w:r w:rsidRPr="00E2396B">
                          <w:rPr>
                            <w:rFonts w:hint="eastAsia"/>
                            <w:strike/>
                            <w:color w:val="FF0000"/>
                          </w:rPr>
                          <w:t>出来高確認</w:t>
                        </w:r>
                      </w:p>
                    </w:tc>
                    <w:tc>
                      <w:tcPr>
                        <w:tcW w:w="1980" w:type="dxa"/>
                        <w:tcBorders>
                          <w:top w:val="single" w:sz="12" w:space="0" w:color="auto"/>
                        </w:tcBorders>
                      </w:tcPr>
                      <w:p w14:paraId="2F121820" w14:textId="77777777" w:rsidR="00E2396B" w:rsidRPr="00E2396B" w:rsidRDefault="00E2396B" w:rsidP="00E2396B">
                        <w:pPr>
                          <w:pStyle w:val="ad"/>
                          <w:snapToGrid w:val="0"/>
                          <w:ind w:left="-87"/>
                          <w:jc w:val="left"/>
                          <w:rPr>
                            <w:strike/>
                            <w:color w:val="FF0000"/>
                          </w:rPr>
                        </w:pPr>
                        <w:r w:rsidRPr="00E2396B">
                          <w:rPr>
                            <w:rFonts w:hint="eastAsia"/>
                            <w:strike/>
                            <w:color w:val="FF0000"/>
                          </w:rPr>
                          <w:t>10,20,21,22,23</w:t>
                        </w:r>
                      </w:p>
                    </w:tc>
                  </w:tr>
                  <w:tr w:rsidR="00E2396B" w:rsidRPr="00E2396B" w14:paraId="79373AAE" w14:textId="77777777" w:rsidTr="00563389">
                    <w:trPr>
                      <w:jc w:val="center"/>
                    </w:trPr>
                    <w:tc>
                      <w:tcPr>
                        <w:tcW w:w="1793" w:type="dxa"/>
                      </w:tcPr>
                      <w:p w14:paraId="43B9A087" w14:textId="77777777" w:rsidR="00E2396B" w:rsidRPr="00E2396B" w:rsidRDefault="00E2396B" w:rsidP="00E2396B">
                        <w:pPr>
                          <w:pStyle w:val="ad"/>
                          <w:snapToGrid w:val="0"/>
                          <w:ind w:left="-67" w:right="-147"/>
                          <w:rPr>
                            <w:strike/>
                            <w:color w:val="FF0000"/>
                          </w:rPr>
                        </w:pPr>
                        <w:r w:rsidRPr="00E2396B">
                          <w:rPr>
                            <w:rFonts w:hint="eastAsia"/>
                            <w:strike/>
                            <w:color w:val="FF0000"/>
                          </w:rPr>
                          <w:t>請求確認</w:t>
                        </w:r>
                      </w:p>
                    </w:tc>
                    <w:tc>
                      <w:tcPr>
                        <w:tcW w:w="1980" w:type="dxa"/>
                      </w:tcPr>
                      <w:p w14:paraId="4350436B" w14:textId="77777777" w:rsidR="00E2396B" w:rsidRPr="00E2396B" w:rsidRDefault="00E2396B" w:rsidP="00E2396B">
                        <w:pPr>
                          <w:pStyle w:val="ad"/>
                          <w:snapToGrid w:val="0"/>
                          <w:ind w:left="-87"/>
                          <w:jc w:val="left"/>
                          <w:rPr>
                            <w:strike/>
                            <w:color w:val="FF0000"/>
                          </w:rPr>
                        </w:pPr>
                        <w:r w:rsidRPr="00E2396B">
                          <w:rPr>
                            <w:rFonts w:hint="eastAsia"/>
                            <w:strike/>
                            <w:color w:val="FF0000"/>
                          </w:rPr>
                          <w:t>20,30</w:t>
                        </w:r>
                      </w:p>
                    </w:tc>
                  </w:tr>
                  <w:tr w:rsidR="00E2396B" w:rsidRPr="00E2396B" w14:paraId="1D3C7EAA" w14:textId="77777777" w:rsidTr="00563389">
                    <w:trPr>
                      <w:jc w:val="center"/>
                    </w:trPr>
                    <w:tc>
                      <w:tcPr>
                        <w:tcW w:w="1793" w:type="dxa"/>
                      </w:tcPr>
                      <w:p w14:paraId="56D32B1B" w14:textId="77777777" w:rsidR="00E2396B" w:rsidRPr="00E2396B" w:rsidRDefault="00E2396B" w:rsidP="00E2396B">
                        <w:pPr>
                          <w:pStyle w:val="ad"/>
                          <w:snapToGrid w:val="0"/>
                          <w:ind w:left="-67"/>
                          <w:rPr>
                            <w:strike/>
                            <w:color w:val="FF0000"/>
                          </w:rPr>
                        </w:pPr>
                        <w:r w:rsidRPr="00E2396B">
                          <w:rPr>
                            <w:rFonts w:hint="eastAsia"/>
                            <w:strike/>
                            <w:color w:val="FF0000"/>
                          </w:rPr>
                          <w:t>立替金確認</w:t>
                        </w:r>
                      </w:p>
                    </w:tc>
                    <w:tc>
                      <w:tcPr>
                        <w:tcW w:w="1980" w:type="dxa"/>
                      </w:tcPr>
                      <w:p w14:paraId="7E299B6C" w14:textId="77777777" w:rsidR="00E2396B" w:rsidRPr="00E2396B" w:rsidRDefault="00E2396B" w:rsidP="00E2396B">
                        <w:pPr>
                          <w:pStyle w:val="ad"/>
                          <w:snapToGrid w:val="0"/>
                          <w:ind w:left="-87"/>
                          <w:jc w:val="left"/>
                          <w:rPr>
                            <w:strike/>
                            <w:color w:val="FF0000"/>
                          </w:rPr>
                        </w:pPr>
                        <w:r w:rsidRPr="00E2396B">
                          <w:rPr>
                            <w:rFonts w:hint="eastAsia"/>
                            <w:strike/>
                            <w:color w:val="FF0000"/>
                          </w:rPr>
                          <w:t>20</w:t>
                        </w:r>
                      </w:p>
                    </w:tc>
                  </w:tr>
                </w:tbl>
                <w:p w14:paraId="579D792F" w14:textId="0C634B46" w:rsidR="00E2396B" w:rsidRDefault="00E2396B" w:rsidP="003833C8">
                  <w:pPr>
                    <w:rPr>
                      <w:color w:val="FF0000"/>
                    </w:rPr>
                  </w:pPr>
                </w:p>
                <w:p w14:paraId="1CA7CD5A" w14:textId="77777777" w:rsidR="003833C8" w:rsidRDefault="003833C8" w:rsidP="003833C8">
                  <w:pPr>
                    <w:widowControl/>
                    <w:jc w:val="center"/>
                    <w:rPr>
                      <w:color w:val="FF0000"/>
                    </w:rPr>
                  </w:pPr>
                  <w:r>
                    <w:rPr>
                      <w:rFonts w:hint="eastAsia"/>
                      <w:color w:val="FF0000"/>
                    </w:rPr>
                    <w:t>表</w:t>
                  </w:r>
                  <w:r>
                    <w:rPr>
                      <w:color w:val="FF0000"/>
                    </w:rPr>
                    <w:t xml:space="preserve">B. </w:t>
                  </w:r>
                  <w:r>
                    <w:rPr>
                      <w:rFonts w:hint="eastAsia"/>
                      <w:color w:val="FF0000"/>
                    </w:rPr>
                    <w:t>Ⅶ</w:t>
                  </w:r>
                  <w:r>
                    <w:rPr>
                      <w:color w:val="FF0000"/>
                    </w:rPr>
                    <w:t>- 1</w:t>
                  </w:r>
                  <w:r>
                    <w:rPr>
                      <w:rFonts w:hint="eastAsia"/>
                      <w:color w:val="FF0000"/>
                    </w:rPr>
                    <w:t xml:space="preserve">　</w:t>
                  </w:r>
                  <w:r>
                    <w:rPr>
                      <w:color w:val="FF0000"/>
                    </w:rPr>
                    <w:t xml:space="preserve"> [1315]</w:t>
                  </w:r>
                  <w:r>
                    <w:rPr>
                      <w:color w:val="FF0000"/>
                      <w:sz w:val="20"/>
                    </w:rPr>
                    <w:t xml:space="preserve"> </w:t>
                  </w:r>
                  <w:r>
                    <w:rPr>
                      <w:rFonts w:hint="eastAsia"/>
                      <w:color w:val="FF0000"/>
                      <w:sz w:val="20"/>
                    </w:rPr>
                    <w:t>出来高・請求・立替査定結果コードにおけるメッセージ種別毎の利用可能コード一覧</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2"/>
                    <w:gridCol w:w="6473"/>
                  </w:tblGrid>
                  <w:tr w:rsidR="003833C8" w14:paraId="5806BBF3" w14:textId="77777777" w:rsidTr="00563389">
                    <w:trPr>
                      <w:jc w:val="center"/>
                    </w:trPr>
                    <w:tc>
                      <w:tcPr>
                        <w:tcW w:w="1793" w:type="dxa"/>
                        <w:tcBorders>
                          <w:top w:val="single" w:sz="12" w:space="0" w:color="auto"/>
                          <w:left w:val="single" w:sz="12" w:space="0" w:color="auto"/>
                          <w:bottom w:val="single" w:sz="12" w:space="0" w:color="auto"/>
                          <w:right w:val="single" w:sz="4" w:space="0" w:color="auto"/>
                        </w:tcBorders>
                        <w:shd w:val="clear" w:color="auto" w:fill="FFFFFF"/>
                        <w:hideMark/>
                      </w:tcPr>
                      <w:p w14:paraId="6C7DB48F" w14:textId="77777777" w:rsidR="003833C8" w:rsidRDefault="003833C8" w:rsidP="003833C8">
                        <w:pPr>
                          <w:pStyle w:val="ad"/>
                          <w:snapToGrid w:val="0"/>
                          <w:ind w:right="-147"/>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メッセージ種別</w:t>
                        </w:r>
                      </w:p>
                    </w:tc>
                    <w:tc>
                      <w:tcPr>
                        <w:tcW w:w="6477" w:type="dxa"/>
                        <w:tcBorders>
                          <w:top w:val="single" w:sz="12" w:space="0" w:color="auto"/>
                          <w:left w:val="single" w:sz="4" w:space="0" w:color="auto"/>
                          <w:bottom w:val="single" w:sz="12" w:space="0" w:color="auto"/>
                          <w:right w:val="single" w:sz="12" w:space="0" w:color="auto"/>
                        </w:tcBorders>
                        <w:shd w:val="clear" w:color="auto" w:fill="FFFFFF"/>
                        <w:hideMark/>
                      </w:tcPr>
                      <w:p w14:paraId="2D84BB00" w14:textId="77777777" w:rsidR="003833C8" w:rsidRDefault="003833C8" w:rsidP="003833C8">
                        <w:pPr>
                          <w:pStyle w:val="ad"/>
                          <w:snapToGrid w:val="0"/>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利用可能コード</w:t>
                        </w:r>
                      </w:p>
                    </w:tc>
                  </w:tr>
                  <w:tr w:rsidR="003833C8" w14:paraId="16769103" w14:textId="77777777" w:rsidTr="00563389">
                    <w:trPr>
                      <w:trHeight w:val="289"/>
                      <w:jc w:val="center"/>
                    </w:trPr>
                    <w:tc>
                      <w:tcPr>
                        <w:tcW w:w="1793" w:type="dxa"/>
                        <w:tcBorders>
                          <w:top w:val="single" w:sz="12" w:space="0" w:color="auto"/>
                          <w:left w:val="single" w:sz="4" w:space="0" w:color="auto"/>
                          <w:bottom w:val="single" w:sz="4" w:space="0" w:color="auto"/>
                          <w:right w:val="single" w:sz="4" w:space="0" w:color="auto"/>
                        </w:tcBorders>
                        <w:hideMark/>
                      </w:tcPr>
                      <w:p w14:paraId="15654806" w14:textId="77777777" w:rsidR="003833C8" w:rsidRDefault="003833C8" w:rsidP="003833C8">
                        <w:pPr>
                          <w:pStyle w:val="ad"/>
                          <w:snapToGrid w:val="0"/>
                          <w:ind w:left="-67" w:right="-147"/>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出来高確認</w:t>
                        </w:r>
                      </w:p>
                    </w:tc>
                    <w:tc>
                      <w:tcPr>
                        <w:tcW w:w="6477" w:type="dxa"/>
                        <w:tcBorders>
                          <w:top w:val="single" w:sz="12" w:space="0" w:color="auto"/>
                          <w:left w:val="single" w:sz="4" w:space="0" w:color="auto"/>
                          <w:bottom w:val="single" w:sz="4" w:space="0" w:color="auto"/>
                          <w:right w:val="single" w:sz="4" w:space="0" w:color="auto"/>
                        </w:tcBorders>
                        <w:hideMark/>
                      </w:tcPr>
                      <w:p w14:paraId="6988D37C" w14:textId="77777777" w:rsidR="003833C8" w:rsidRDefault="003833C8" w:rsidP="003833C8">
                        <w:pPr>
                          <w:spacing w:line="240" w:lineRule="exact"/>
                          <w:rPr>
                            <w:rFonts w:asciiTheme="minorEastAsia" w:hAnsiTheme="minorEastAsia"/>
                            <w:color w:val="FF0000"/>
                          </w:rPr>
                        </w:pPr>
                        <w:r>
                          <w:rPr>
                            <w:rFonts w:asciiTheme="minorEastAsia" w:hAnsiTheme="minorEastAsia" w:hint="eastAsia"/>
                            <w:color w:val="FF0000"/>
                          </w:rPr>
                          <w:t>10：承認</w:t>
                        </w:r>
                      </w:p>
                      <w:p w14:paraId="41263CEC" w14:textId="77777777" w:rsidR="003833C8" w:rsidRDefault="003833C8" w:rsidP="003833C8">
                        <w:pPr>
                          <w:spacing w:line="240" w:lineRule="exact"/>
                          <w:rPr>
                            <w:rFonts w:asciiTheme="minorEastAsia" w:hAnsiTheme="minorEastAsia"/>
                            <w:color w:val="FF0000"/>
                          </w:rPr>
                        </w:pPr>
                        <w:r>
                          <w:rPr>
                            <w:rFonts w:asciiTheme="minorEastAsia" w:hAnsiTheme="minorEastAsia" w:hint="eastAsia"/>
                            <w:color w:val="FF0000"/>
                          </w:rPr>
                          <w:t>20：査定・不承認</w:t>
                        </w:r>
                      </w:p>
                      <w:p w14:paraId="72FC13C1" w14:textId="77777777" w:rsidR="003833C8" w:rsidRDefault="003833C8" w:rsidP="003833C8">
                        <w:pPr>
                          <w:spacing w:line="240" w:lineRule="exact"/>
                          <w:ind w:firstLineChars="100" w:firstLine="210"/>
                          <w:rPr>
                            <w:rFonts w:asciiTheme="minorEastAsia" w:hAnsiTheme="minorEastAsia"/>
                            <w:color w:val="FF0000"/>
                          </w:rPr>
                        </w:pPr>
                        <w:r>
                          <w:rPr>
                            <w:rFonts w:asciiTheme="minorEastAsia" w:hAnsiTheme="minorEastAsia" w:hint="eastAsia"/>
                            <w:color w:val="FF0000"/>
                          </w:rPr>
                          <w:lastRenderedPageBreak/>
                          <w:t>21：査定・不承認（鑑、内訳とも査定・不承認）</w:t>
                        </w:r>
                      </w:p>
                      <w:p w14:paraId="4B8ED424" w14:textId="77777777" w:rsidR="003833C8" w:rsidRDefault="003833C8" w:rsidP="003833C8">
                        <w:pPr>
                          <w:spacing w:line="240" w:lineRule="exact"/>
                          <w:ind w:firstLineChars="100" w:firstLine="210"/>
                          <w:rPr>
                            <w:rFonts w:asciiTheme="minorEastAsia" w:hAnsiTheme="minorEastAsia"/>
                            <w:color w:val="FF0000"/>
                            <w:lang w:eastAsia="zh-TW"/>
                          </w:rPr>
                        </w:pPr>
                        <w:r>
                          <w:rPr>
                            <w:rFonts w:asciiTheme="minorEastAsia" w:hAnsiTheme="minorEastAsia" w:hint="eastAsia"/>
                            <w:color w:val="FF0000"/>
                            <w:lang w:eastAsia="zh-TW"/>
                          </w:rPr>
                          <w:t>22：査定</w:t>
                        </w:r>
                        <w:r>
                          <w:rPr>
                            <w:rFonts w:asciiTheme="minorEastAsia" w:hAnsiTheme="minorEastAsia" w:hint="eastAsia"/>
                            <w:color w:val="FF0000"/>
                          </w:rPr>
                          <w:t>・不承認</w:t>
                        </w:r>
                        <w:r>
                          <w:rPr>
                            <w:rFonts w:asciiTheme="minorEastAsia" w:hAnsiTheme="minorEastAsia" w:hint="eastAsia"/>
                            <w:color w:val="FF0000"/>
                            <w:lang w:eastAsia="zh-TW"/>
                          </w:rPr>
                          <w:t>（鑑査定・不承認、内訳承認）</w:t>
                        </w:r>
                      </w:p>
                      <w:p w14:paraId="416D3AD3" w14:textId="77777777" w:rsidR="003833C8" w:rsidRDefault="003833C8" w:rsidP="003833C8">
                        <w:pPr>
                          <w:pStyle w:val="ad"/>
                          <w:snapToGrid w:val="0"/>
                          <w:ind w:firstLineChars="100" w:firstLine="210"/>
                          <w:jc w:val="left"/>
                          <w:rPr>
                            <w:rFonts w:eastAsia="PMingLiU"/>
                            <w:color w:val="FF0000"/>
                            <w:lang w:eastAsia="zh-TW"/>
                          </w:rPr>
                        </w:pPr>
                        <w:r>
                          <w:rPr>
                            <w:rFonts w:asciiTheme="minorEastAsia" w:eastAsiaTheme="minorEastAsia" w:hAnsiTheme="minorEastAsia" w:hint="eastAsia"/>
                            <w:color w:val="FF0000"/>
                            <w:szCs w:val="21"/>
                            <w:lang w:eastAsia="zh-TW"/>
                          </w:rPr>
                          <w:t>23：査定</w:t>
                        </w:r>
                        <w:r>
                          <w:rPr>
                            <w:rFonts w:asciiTheme="minorEastAsia" w:eastAsiaTheme="minorEastAsia" w:hAnsiTheme="minorEastAsia" w:hint="eastAsia"/>
                            <w:color w:val="FF0000"/>
                            <w:szCs w:val="21"/>
                          </w:rPr>
                          <w:t>・不承認</w:t>
                        </w:r>
                        <w:r>
                          <w:rPr>
                            <w:rFonts w:asciiTheme="minorEastAsia" w:eastAsiaTheme="minorEastAsia" w:hAnsiTheme="minorEastAsia" w:hint="eastAsia"/>
                            <w:color w:val="FF0000"/>
                            <w:szCs w:val="21"/>
                            <w:lang w:eastAsia="zh-TW"/>
                          </w:rPr>
                          <w:t>（鑑承認、内訳査定・不承認）</w:t>
                        </w:r>
                      </w:p>
                    </w:tc>
                  </w:tr>
                  <w:tr w:rsidR="003833C8" w14:paraId="0F79A1B4" w14:textId="77777777" w:rsidTr="00563389">
                    <w:trPr>
                      <w:trHeight w:val="469"/>
                      <w:jc w:val="center"/>
                    </w:trPr>
                    <w:tc>
                      <w:tcPr>
                        <w:tcW w:w="1793" w:type="dxa"/>
                        <w:tcBorders>
                          <w:top w:val="single" w:sz="4" w:space="0" w:color="auto"/>
                          <w:left w:val="single" w:sz="4" w:space="0" w:color="auto"/>
                          <w:bottom w:val="single" w:sz="4" w:space="0" w:color="auto"/>
                          <w:right w:val="single" w:sz="4" w:space="0" w:color="auto"/>
                        </w:tcBorders>
                        <w:hideMark/>
                      </w:tcPr>
                      <w:p w14:paraId="5DA5EA31" w14:textId="77777777" w:rsidR="003833C8" w:rsidRDefault="003833C8" w:rsidP="003833C8">
                        <w:pPr>
                          <w:pStyle w:val="ad"/>
                          <w:snapToGrid w:val="0"/>
                          <w:ind w:left="-67" w:right="-147"/>
                          <w:rPr>
                            <w:rFonts w:asciiTheme="minorEastAsia" w:eastAsiaTheme="minorEastAsia" w:hAnsiTheme="minorEastAsia"/>
                            <w:color w:val="FF0000"/>
                            <w:szCs w:val="21"/>
                          </w:rPr>
                        </w:pPr>
                        <w:r>
                          <w:rPr>
                            <w:rFonts w:asciiTheme="minorEastAsia" w:eastAsiaTheme="minorEastAsia" w:hAnsiTheme="minorEastAsia" w:hint="eastAsia"/>
                            <w:color w:val="FF0000"/>
                            <w:szCs w:val="21"/>
                          </w:rPr>
                          <w:lastRenderedPageBreak/>
                          <w:t>請求確認</w:t>
                        </w:r>
                      </w:p>
                    </w:tc>
                    <w:tc>
                      <w:tcPr>
                        <w:tcW w:w="6477" w:type="dxa"/>
                        <w:tcBorders>
                          <w:top w:val="single" w:sz="4" w:space="0" w:color="auto"/>
                          <w:left w:val="single" w:sz="4" w:space="0" w:color="auto"/>
                          <w:bottom w:val="single" w:sz="4" w:space="0" w:color="auto"/>
                          <w:right w:val="single" w:sz="4" w:space="0" w:color="auto"/>
                        </w:tcBorders>
                        <w:hideMark/>
                      </w:tcPr>
                      <w:p w14:paraId="4C150628" w14:textId="77777777" w:rsidR="00BE1106" w:rsidRDefault="00BE1106" w:rsidP="00BE1106">
                        <w:pPr>
                          <w:spacing w:line="240" w:lineRule="exact"/>
                          <w:rPr>
                            <w:rFonts w:asciiTheme="minorEastAsia" w:hAnsiTheme="minorEastAsia"/>
                            <w:color w:val="FF0000"/>
                          </w:rPr>
                        </w:pPr>
                        <w:r>
                          <w:rPr>
                            <w:rFonts w:asciiTheme="minorEastAsia" w:hAnsiTheme="minorEastAsia" w:hint="eastAsia"/>
                            <w:color w:val="FF0000"/>
                          </w:rPr>
                          <w:t>20：査定・不承認</w:t>
                        </w:r>
                      </w:p>
                      <w:p w14:paraId="41164C4B" w14:textId="5D9A13EE" w:rsidR="003833C8" w:rsidRDefault="00BE1106" w:rsidP="00BE1106">
                        <w:pPr>
                          <w:spacing w:line="240" w:lineRule="exact"/>
                          <w:rPr>
                            <w:rFonts w:asciiTheme="minorEastAsia" w:hAnsiTheme="minorEastAsia"/>
                            <w:color w:val="FF0000"/>
                          </w:rPr>
                        </w:pPr>
                        <w:r>
                          <w:rPr>
                            <w:rFonts w:asciiTheme="minorEastAsia" w:hAnsiTheme="minorEastAsia" w:hint="eastAsia"/>
                            <w:color w:val="FF0000"/>
                          </w:rPr>
                          <w:t>30：受理</w:t>
                        </w:r>
                      </w:p>
                    </w:tc>
                  </w:tr>
                  <w:tr w:rsidR="003833C8" w14:paraId="35BA300D" w14:textId="77777777" w:rsidTr="00563389">
                    <w:trPr>
                      <w:trHeight w:val="469"/>
                      <w:jc w:val="center"/>
                    </w:trPr>
                    <w:tc>
                      <w:tcPr>
                        <w:tcW w:w="1793" w:type="dxa"/>
                        <w:tcBorders>
                          <w:top w:val="single" w:sz="4" w:space="0" w:color="auto"/>
                          <w:left w:val="single" w:sz="4" w:space="0" w:color="auto"/>
                          <w:bottom w:val="single" w:sz="4" w:space="0" w:color="auto"/>
                          <w:right w:val="single" w:sz="4" w:space="0" w:color="auto"/>
                        </w:tcBorders>
                        <w:hideMark/>
                      </w:tcPr>
                      <w:p w14:paraId="483D42AB" w14:textId="77777777" w:rsidR="003833C8" w:rsidRDefault="003833C8" w:rsidP="003833C8">
                        <w:pPr>
                          <w:pStyle w:val="ad"/>
                          <w:snapToGrid w:val="0"/>
                          <w:ind w:left="-67" w:right="-147"/>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立替金確認</w:t>
                        </w:r>
                      </w:p>
                    </w:tc>
                    <w:tc>
                      <w:tcPr>
                        <w:tcW w:w="6477" w:type="dxa"/>
                        <w:tcBorders>
                          <w:top w:val="single" w:sz="4" w:space="0" w:color="auto"/>
                          <w:left w:val="single" w:sz="4" w:space="0" w:color="auto"/>
                          <w:bottom w:val="single" w:sz="4" w:space="0" w:color="auto"/>
                          <w:right w:val="single" w:sz="4" w:space="0" w:color="auto"/>
                        </w:tcBorders>
                        <w:hideMark/>
                      </w:tcPr>
                      <w:p w14:paraId="71337083" w14:textId="77777777" w:rsidR="003833C8" w:rsidRDefault="003833C8" w:rsidP="003833C8">
                        <w:pPr>
                          <w:spacing w:line="240" w:lineRule="exact"/>
                          <w:rPr>
                            <w:rFonts w:asciiTheme="minorEastAsia" w:hAnsiTheme="minorEastAsia"/>
                            <w:color w:val="FF0000"/>
                          </w:rPr>
                        </w:pPr>
                        <w:r>
                          <w:rPr>
                            <w:rFonts w:asciiTheme="minorEastAsia" w:hAnsiTheme="minorEastAsia" w:hint="eastAsia"/>
                            <w:color w:val="FF0000"/>
                          </w:rPr>
                          <w:t>20：査定・不承認</w:t>
                        </w:r>
                      </w:p>
                      <w:p w14:paraId="5D703BFD" w14:textId="77777777" w:rsidR="003833C8" w:rsidRDefault="003833C8" w:rsidP="003833C8">
                        <w:pPr>
                          <w:spacing w:line="240" w:lineRule="exact"/>
                          <w:rPr>
                            <w:rFonts w:asciiTheme="minorEastAsia" w:hAnsiTheme="minorEastAsia"/>
                            <w:color w:val="FF0000"/>
                          </w:rPr>
                        </w:pPr>
                        <w:r>
                          <w:rPr>
                            <w:rFonts w:asciiTheme="minorEastAsia" w:hAnsiTheme="minorEastAsia" w:hint="eastAsia"/>
                            <w:color w:val="FF0000"/>
                          </w:rPr>
                          <w:t>30：受理</w:t>
                        </w:r>
                      </w:p>
                    </w:tc>
                  </w:tr>
                </w:tbl>
                <w:p w14:paraId="6FE80B0E" w14:textId="47CFF63B" w:rsidR="00B52E69" w:rsidRPr="003833C8" w:rsidRDefault="00B52E69" w:rsidP="00B52E69">
                  <w:pPr>
                    <w:rPr>
                      <w:color w:val="FF0000"/>
                    </w:rPr>
                  </w:pPr>
                </w:p>
                <w:p w14:paraId="10D3EF53" w14:textId="77777777" w:rsidR="002F5DE7" w:rsidRPr="00FF3575" w:rsidRDefault="002F5DE7" w:rsidP="002F5DE7">
                  <w:pPr>
                    <w:snapToGrid w:val="0"/>
                    <w:ind w:left="113" w:hanging="113"/>
                  </w:pPr>
                  <w:r w:rsidRPr="00FF3575">
                    <w:rPr>
                      <w:rFonts w:hint="eastAsia"/>
                    </w:rPr>
                    <w:t>・出来高確認業務において、報告内容に対する承認の場合にコード「</w:t>
                  </w:r>
                  <w:r w:rsidRPr="00FF3575">
                    <w:rPr>
                      <w:rFonts w:hint="eastAsia"/>
                    </w:rPr>
                    <w:t>10</w:t>
                  </w:r>
                  <w:r w:rsidRPr="00FF3575">
                    <w:rPr>
                      <w:rFonts w:hint="eastAsia"/>
                    </w:rPr>
                    <w:t>（承認）」を、査定・不承認の場合はその意思だけを相手に伝える場合にはコード「</w:t>
                  </w:r>
                  <w:r w:rsidRPr="00FF3575">
                    <w:rPr>
                      <w:rFonts w:hint="eastAsia"/>
                    </w:rPr>
                    <w:t>20</w:t>
                  </w:r>
                  <w:r w:rsidRPr="00FF3575">
                    <w:rPr>
                      <w:rFonts w:hint="eastAsia"/>
                    </w:rPr>
                    <w:t>（査定・不承認）」、査定内容の詳細を伝える場合にはコード「</w:t>
                  </w:r>
                  <w:r w:rsidRPr="00FF3575">
                    <w:rPr>
                      <w:rFonts w:hint="eastAsia"/>
                    </w:rPr>
                    <w:t>21</w:t>
                  </w:r>
                  <w:r w:rsidRPr="00FF3575">
                    <w:rPr>
                      <w:rFonts w:hint="eastAsia"/>
                    </w:rPr>
                    <w:t>」～「</w:t>
                  </w:r>
                  <w:r w:rsidRPr="00FF3575">
                    <w:rPr>
                      <w:rFonts w:hint="eastAsia"/>
                    </w:rPr>
                    <w:t>23</w:t>
                  </w:r>
                  <w:r w:rsidRPr="00FF3575">
                    <w:rPr>
                      <w:rFonts w:hint="eastAsia"/>
                    </w:rPr>
                    <w:t>」の中で適切な値を利用する。</w:t>
                  </w:r>
                </w:p>
                <w:p w14:paraId="2D90F103" w14:textId="37186BE6" w:rsidR="002F5DE7" w:rsidRPr="00FF3575" w:rsidRDefault="002F5DE7" w:rsidP="002F5DE7">
                  <w:pPr>
                    <w:snapToGrid w:val="0"/>
                    <w:ind w:left="113" w:hanging="113"/>
                  </w:pPr>
                  <w:r w:rsidRPr="00FF3575">
                    <w:rPr>
                      <w:rFonts w:hint="eastAsia"/>
                    </w:rPr>
                    <w:t>・請求確認業務</w:t>
                  </w:r>
                  <w:r w:rsidRPr="002F5DE7">
                    <w:rPr>
                      <w:rFonts w:hint="eastAsia"/>
                      <w:color w:val="FF0000"/>
                    </w:rPr>
                    <w:t>および立替金確認業務</w:t>
                  </w:r>
                  <w:r w:rsidRPr="00FF3575">
                    <w:rPr>
                      <w:rFonts w:hint="eastAsia"/>
                    </w:rPr>
                    <w:t>において、発注者が、請求書を受理した旨を受注者に明示的に伝える場合に限り、コード</w:t>
                  </w:r>
                  <w:r w:rsidRPr="00FF3575">
                    <w:rPr>
                      <w:rFonts w:hint="eastAsia"/>
                    </w:rPr>
                    <w:t>30</w:t>
                  </w:r>
                  <w:r w:rsidRPr="00FF3575">
                    <w:rPr>
                      <w:rFonts w:hint="eastAsia"/>
                    </w:rPr>
                    <w:t>（受理）を利用して請求確認（受理）メッセージを送信できる。ただし、請求確認（受理）メッセージ送信後に請求確認（査定・不承認）メッセージを送信してはならない。</w:t>
                  </w:r>
                </w:p>
                <w:p w14:paraId="2C7AD0DD" w14:textId="77777777" w:rsidR="002F5DE7" w:rsidRPr="00FF3575" w:rsidRDefault="002F5DE7" w:rsidP="002F5DE7">
                  <w:pPr>
                    <w:snapToGrid w:val="0"/>
                    <w:ind w:left="113"/>
                    <w:rPr>
                      <w:dstrike/>
                      <w:shd w:val="pct15" w:color="auto" w:fill="FFFFFF"/>
                    </w:rPr>
                  </w:pPr>
                  <w:r w:rsidRPr="00FF3575">
                    <w:rPr>
                      <w:rFonts w:hint="eastAsia"/>
                    </w:rPr>
                    <w:t>運用例としては、受注者はコード｢</w:t>
                  </w:r>
                  <w:r w:rsidRPr="00FF3575">
                    <w:rPr>
                      <w:rFonts w:hint="eastAsia"/>
                    </w:rPr>
                    <w:t>30</w:t>
                  </w:r>
                  <w:r w:rsidRPr="00FF3575">
                    <w:rPr>
                      <w:rFonts w:hint="eastAsia"/>
                    </w:rPr>
                    <w:t>｣を受け取った場合、次回処理開始の合図とすることができる。</w:t>
                  </w:r>
                </w:p>
                <w:p w14:paraId="7ED24EFF" w14:textId="0FDC544C" w:rsidR="002F5DE7" w:rsidRDefault="002F5DE7" w:rsidP="002F5DE7">
                  <w:pPr>
                    <w:spacing w:line="240" w:lineRule="exact"/>
                    <w:ind w:left="105" w:hangingChars="50" w:hanging="105"/>
                    <w:rPr>
                      <w:strike/>
                      <w:color w:val="FF0000"/>
                    </w:rPr>
                  </w:pPr>
                  <w:r w:rsidRPr="00475139">
                    <w:rPr>
                      <w:rFonts w:hint="eastAsia"/>
                      <w:strike/>
                      <w:color w:val="FF0000"/>
                    </w:rPr>
                    <w:t>・立替金確認業務では、立替金報告メッセージに対して受注者が異議のある場合のみ立替金確認メッセージを使用するので、立替金確認メッセージではこのデータ項目の値は常に</w:t>
                  </w:r>
                  <w:r w:rsidRPr="00475139">
                    <w:rPr>
                      <w:rFonts w:hint="eastAsia"/>
                      <w:strike/>
                      <w:color w:val="FF0000"/>
                    </w:rPr>
                    <w:t>20</w:t>
                  </w:r>
                  <w:r w:rsidRPr="00475139">
                    <w:rPr>
                      <w:rFonts w:hint="eastAsia"/>
                      <w:strike/>
                      <w:color w:val="FF0000"/>
                    </w:rPr>
                    <w:t>とする。</w:t>
                  </w:r>
                </w:p>
                <w:p w14:paraId="129AB1F1" w14:textId="77777777" w:rsidR="00475139" w:rsidRPr="00475139" w:rsidRDefault="00475139" w:rsidP="002F5DE7">
                  <w:pPr>
                    <w:spacing w:line="240" w:lineRule="exact"/>
                    <w:ind w:left="105" w:hangingChars="50" w:hanging="105"/>
                    <w:rPr>
                      <w:rFonts w:ascii="ＭＳ 明朝" w:hAnsi="Times New Roman"/>
                      <w:strike/>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475139" w:rsidRPr="00FF3575" w14:paraId="066E3D33" w14:textId="77777777" w:rsidTr="00FF37D4">
                    <w:tc>
                      <w:tcPr>
                        <w:tcW w:w="8702" w:type="dxa"/>
                      </w:tcPr>
                      <w:p w14:paraId="484AB790" w14:textId="77777777" w:rsidR="00475139" w:rsidRPr="00FF3575" w:rsidRDefault="00475139" w:rsidP="00475139">
                        <w:r w:rsidRPr="00FF3575">
                          <w:rPr>
                            <w:rFonts w:hint="eastAsia"/>
                          </w:rPr>
                          <w:t>[1316</w:t>
                        </w:r>
                        <w:r w:rsidRPr="00FF3575">
                          <w:t>]</w:t>
                        </w:r>
                        <w:r w:rsidRPr="00FF3575">
                          <w:rPr>
                            <w:rFonts w:hint="eastAsia"/>
                          </w:rPr>
                          <w:t>請求確認コード</w:t>
                        </w:r>
                      </w:p>
                      <w:p w14:paraId="7570E0D5" w14:textId="77777777" w:rsidR="00475139" w:rsidRPr="00FF3575" w:rsidRDefault="00475139" w:rsidP="00475139">
                        <w:pPr>
                          <w:ind w:firstLineChars="100" w:firstLine="210"/>
                        </w:pPr>
                        <w:r w:rsidRPr="00FF3575">
                          <w:rPr>
                            <w:rFonts w:hint="eastAsia"/>
                          </w:rPr>
                          <w:t>請求メッセージに不備がある場合等にその内容を表すコード。</w:t>
                        </w:r>
                      </w:p>
                    </w:tc>
                  </w:tr>
                </w:tbl>
                <w:p w14:paraId="4E2E7DB5" w14:textId="77777777" w:rsidR="00475139" w:rsidRPr="00FF3575" w:rsidRDefault="00475139" w:rsidP="00475139">
                  <w:pPr>
                    <w:spacing w:line="240" w:lineRule="exact"/>
                    <w:ind w:left="1021" w:hanging="170"/>
                  </w:pPr>
                  <w:r w:rsidRPr="00FF3575">
                    <w:rPr>
                      <w:rFonts w:hint="eastAsia"/>
                    </w:rPr>
                    <w:t>1</w:t>
                  </w:r>
                  <w:r w:rsidRPr="00FF3575">
                    <w:rPr>
                      <w:rFonts w:hint="eastAsia"/>
                    </w:rPr>
                    <w:t>：出来高査定を受けたうえで再度請求するよう、受注者に求める</w:t>
                  </w:r>
                </w:p>
                <w:p w14:paraId="68995AB9" w14:textId="77777777" w:rsidR="00475139" w:rsidRPr="00FF3575" w:rsidRDefault="00475139" w:rsidP="00475139">
                  <w:pPr>
                    <w:spacing w:line="240" w:lineRule="exact"/>
                    <w:ind w:left="1021" w:hanging="170"/>
                  </w:pPr>
                  <w:r w:rsidRPr="00FF3575">
                    <w:rPr>
                      <w:rFonts w:hint="eastAsia"/>
                    </w:rPr>
                    <w:t>2</w:t>
                  </w:r>
                  <w:r w:rsidRPr="00FF3575">
                    <w:rPr>
                      <w:rFonts w:hint="eastAsia"/>
                    </w:rPr>
                    <w:t>：請求メッセージに誤り等があるので、修正して再送信するよう、受注者に求める</w:t>
                  </w:r>
                </w:p>
                <w:p w14:paraId="5E3A6078" w14:textId="77777777" w:rsidR="00475139" w:rsidRPr="00475139" w:rsidRDefault="00475139" w:rsidP="00475139">
                  <w:pPr>
                    <w:spacing w:line="240" w:lineRule="exact"/>
                    <w:ind w:left="1021" w:hanging="170"/>
                  </w:pPr>
                  <w:r w:rsidRPr="00FF3575">
                    <w:rPr>
                      <w:rFonts w:hint="eastAsia"/>
                    </w:rPr>
                    <w:t>3</w:t>
                  </w:r>
                  <w:r w:rsidRPr="00FF3575">
                    <w:rPr>
                      <w:rFonts w:hint="eastAsia"/>
                    </w:rPr>
                    <w:t>：既に発注</w:t>
                  </w:r>
                  <w:r w:rsidRPr="00475139">
                    <w:rPr>
                      <w:rFonts w:hint="eastAsia"/>
                    </w:rPr>
                    <w:t>者が請求を受理しており重複するため、重複分を発注者が破棄することに同意するよう、受注者に求める。</w:t>
                  </w:r>
                </w:p>
                <w:p w14:paraId="0093BFB4" w14:textId="77777777" w:rsidR="00475139" w:rsidRPr="00475139" w:rsidRDefault="00475139" w:rsidP="00475139">
                  <w:pPr>
                    <w:spacing w:line="240" w:lineRule="exact"/>
                    <w:ind w:left="1021" w:hanging="170"/>
                  </w:pPr>
                  <w:r w:rsidRPr="00475139">
                    <w:rPr>
                      <w:rFonts w:hint="eastAsia"/>
                    </w:rPr>
                    <w:t>4</w:t>
                  </w:r>
                  <w:r w:rsidRPr="00475139">
                    <w:rPr>
                      <w:rFonts w:hint="eastAsia"/>
                    </w:rPr>
                    <w:t>：請求は承認・受理したが、支払を遅らせる。</w:t>
                  </w:r>
                </w:p>
                <w:p w14:paraId="3F2E0347" w14:textId="77777777" w:rsidR="00475139" w:rsidRPr="00FF3575" w:rsidRDefault="00475139" w:rsidP="00475139">
                  <w:pPr>
                    <w:spacing w:line="240" w:lineRule="exact"/>
                  </w:pPr>
                  <w:r w:rsidRPr="00475139">
                    <w:rPr>
                      <w:rFonts w:hint="eastAsia"/>
                    </w:rPr>
                    <w:t>・「</w:t>
                  </w:r>
                  <w:r w:rsidRPr="00475139">
                    <w:t>B.</w:t>
                  </w:r>
                  <w:r w:rsidRPr="00475139">
                    <w:rPr>
                      <w:rFonts w:ascii="ＭＳ 明朝" w:hAnsi="ＭＳ 明朝" w:cs="ＭＳ 明朝" w:hint="eastAsia"/>
                    </w:rPr>
                    <w:t>Ⅶ</w:t>
                  </w:r>
                  <w:r w:rsidRPr="00475139">
                    <w:rPr>
                      <w:rFonts w:ascii="ＭＳ 明朝" w:hAnsi="ＭＳ 明朝" w:cs="ＭＳ 明朝"/>
                    </w:rPr>
                    <w:t>.</w:t>
                  </w:r>
                  <w:r w:rsidRPr="00475139">
                    <w:rPr>
                      <w:rFonts w:hint="eastAsia"/>
                    </w:rPr>
                    <w:t>1.1(1)</w:t>
                  </w:r>
                  <w:r w:rsidRPr="00475139">
                    <w:rPr>
                      <w:rFonts w:hint="eastAsia"/>
                    </w:rPr>
                    <w:t>基</w:t>
                  </w:r>
                  <w:r w:rsidRPr="00FF3575">
                    <w:rPr>
                      <w:rFonts w:hint="eastAsia"/>
                    </w:rPr>
                    <w:t>本フロー　【重要事項</w:t>
                  </w:r>
                  <w:r w:rsidRPr="00FF3575">
                    <w:rPr>
                      <w:rFonts w:hint="eastAsia"/>
                    </w:rPr>
                    <w:t>4</w:t>
                  </w:r>
                  <w:r w:rsidRPr="00FF3575">
                    <w:rPr>
                      <w:rFonts w:hint="eastAsia"/>
                    </w:rPr>
                    <w:t>】請求不承認の場合の手続き」を参照。</w:t>
                  </w:r>
                </w:p>
                <w:p w14:paraId="3FD6E72F" w14:textId="77777777" w:rsidR="00475139" w:rsidRDefault="00475139" w:rsidP="00475139">
                  <w:pPr>
                    <w:rPr>
                      <w:color w:val="FF0000"/>
                    </w:rPr>
                  </w:pPr>
                </w:p>
                <w:p w14:paraId="326FC4E6" w14:textId="77777777" w:rsidR="00475139" w:rsidRPr="00963249" w:rsidRDefault="00475139" w:rsidP="00475139">
                  <w:pPr>
                    <w:jc w:val="center"/>
                    <w:rPr>
                      <w:color w:val="FF0000"/>
                    </w:rPr>
                  </w:pPr>
                  <w:r w:rsidRPr="00963249">
                    <w:rPr>
                      <w:rFonts w:hint="eastAsia"/>
                      <w:color w:val="FF0000"/>
                    </w:rPr>
                    <w:t>表</w:t>
                  </w:r>
                  <w:r w:rsidRPr="00963249">
                    <w:rPr>
                      <w:color w:val="FF0000"/>
                    </w:rPr>
                    <w:t xml:space="preserve">B. </w:t>
                  </w:r>
                  <w:r w:rsidRPr="00963249">
                    <w:rPr>
                      <w:rFonts w:hint="eastAsia"/>
                      <w:color w:val="FF0000"/>
                    </w:rPr>
                    <w:t>Ⅶ</w:t>
                  </w:r>
                  <w:r w:rsidRPr="00963249">
                    <w:rPr>
                      <w:color w:val="FF0000"/>
                    </w:rPr>
                    <w:t>- 3</w:t>
                  </w:r>
                  <w:r w:rsidRPr="00963249">
                    <w:rPr>
                      <w:rFonts w:hint="eastAsia"/>
                      <w:color w:val="FF0000"/>
                    </w:rPr>
                    <w:t xml:space="preserve">　請求確認メッセージにおける</w:t>
                  </w:r>
                  <w:r w:rsidRPr="00963249">
                    <w:rPr>
                      <w:color w:val="FF0000"/>
                    </w:rPr>
                    <w:t>[1315]</w:t>
                  </w:r>
                  <w:r w:rsidRPr="00963249">
                    <w:rPr>
                      <w:color w:val="FF0000"/>
                      <w:sz w:val="20"/>
                    </w:rPr>
                    <w:t xml:space="preserve"> </w:t>
                  </w:r>
                  <w:r w:rsidRPr="00963249">
                    <w:rPr>
                      <w:rFonts w:hint="eastAsia"/>
                      <w:color w:val="FF0000"/>
                      <w:sz w:val="20"/>
                    </w:rPr>
                    <w:t>出来高・請求・立替査定結果コードと</w:t>
                  </w:r>
                  <w:r w:rsidRPr="00963249">
                    <w:rPr>
                      <w:color w:val="FF0000"/>
                    </w:rPr>
                    <w:t>[1316]</w:t>
                  </w:r>
                  <w:r w:rsidRPr="00963249">
                    <w:rPr>
                      <w:rFonts w:hint="eastAsia"/>
                      <w:color w:val="FF0000"/>
                    </w:rPr>
                    <w:t>請求確認コードの関係</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0"/>
                    <w:gridCol w:w="4235"/>
                  </w:tblGrid>
                  <w:tr w:rsidR="00475139" w:rsidRPr="00963249" w14:paraId="1DD70D5E" w14:textId="77777777" w:rsidTr="00FF37D4">
                    <w:tc>
                      <w:tcPr>
                        <w:tcW w:w="4239" w:type="dxa"/>
                        <w:tcBorders>
                          <w:top w:val="single" w:sz="12" w:space="0" w:color="auto"/>
                          <w:left w:val="single" w:sz="12" w:space="0" w:color="auto"/>
                          <w:bottom w:val="single" w:sz="12" w:space="0" w:color="auto"/>
                          <w:right w:val="single" w:sz="4" w:space="0" w:color="auto"/>
                        </w:tcBorders>
                        <w:shd w:val="clear" w:color="auto" w:fill="FFFFFF"/>
                        <w:hideMark/>
                      </w:tcPr>
                      <w:p w14:paraId="04E188B2" w14:textId="77777777" w:rsidR="00475139" w:rsidRPr="00963249" w:rsidRDefault="00475139" w:rsidP="00475139">
                        <w:pPr>
                          <w:jc w:val="center"/>
                          <w:rPr>
                            <w:color w:val="FF0000"/>
                            <w:sz w:val="20"/>
                          </w:rPr>
                        </w:pPr>
                        <w:r w:rsidRPr="00963249">
                          <w:rPr>
                            <w:rFonts w:hint="eastAsia"/>
                            <w:color w:val="FF0000"/>
                            <w:sz w:val="20"/>
                          </w:rPr>
                          <w:t xml:space="preserve">　</w:t>
                        </w:r>
                        <w:r w:rsidRPr="00963249">
                          <w:rPr>
                            <w:color w:val="FF0000"/>
                            <w:sz w:val="20"/>
                          </w:rPr>
                          <w:t>[1315]</w:t>
                        </w:r>
                        <w:r w:rsidRPr="00963249">
                          <w:rPr>
                            <w:rFonts w:hint="eastAsia"/>
                            <w:color w:val="FF0000"/>
                            <w:sz w:val="20"/>
                          </w:rPr>
                          <w:t>出来高・請求・立替査定結果コード</w:t>
                        </w:r>
                      </w:p>
                    </w:tc>
                    <w:tc>
                      <w:tcPr>
                        <w:tcW w:w="4235" w:type="dxa"/>
                        <w:tcBorders>
                          <w:top w:val="single" w:sz="12" w:space="0" w:color="auto"/>
                          <w:left w:val="single" w:sz="4" w:space="0" w:color="auto"/>
                          <w:bottom w:val="single" w:sz="12" w:space="0" w:color="auto"/>
                          <w:right w:val="single" w:sz="12" w:space="0" w:color="auto"/>
                        </w:tcBorders>
                        <w:shd w:val="clear" w:color="auto" w:fill="FFFFFF"/>
                        <w:hideMark/>
                      </w:tcPr>
                      <w:p w14:paraId="5B45BFAC" w14:textId="77777777" w:rsidR="00475139" w:rsidRPr="00963249" w:rsidRDefault="00475139" w:rsidP="00475139">
                        <w:pPr>
                          <w:jc w:val="center"/>
                          <w:rPr>
                            <w:color w:val="FF0000"/>
                          </w:rPr>
                        </w:pPr>
                        <w:r w:rsidRPr="00963249">
                          <w:rPr>
                            <w:rFonts w:hint="eastAsia"/>
                            <w:color w:val="FF0000"/>
                          </w:rPr>
                          <w:t xml:space="preserve">　</w:t>
                        </w:r>
                        <w:r w:rsidRPr="00963249">
                          <w:rPr>
                            <w:color w:val="FF0000"/>
                          </w:rPr>
                          <w:t>[1316]</w:t>
                        </w:r>
                        <w:r w:rsidRPr="00963249">
                          <w:rPr>
                            <w:rFonts w:hint="eastAsia"/>
                            <w:color w:val="FF0000"/>
                          </w:rPr>
                          <w:t>請求確認コード</w:t>
                        </w:r>
                      </w:p>
                    </w:tc>
                  </w:tr>
                  <w:tr w:rsidR="00475139" w:rsidRPr="00963249" w14:paraId="41541F64" w14:textId="77777777" w:rsidTr="00FF37D4">
                    <w:trPr>
                      <w:cantSplit/>
                    </w:trPr>
                    <w:tc>
                      <w:tcPr>
                        <w:tcW w:w="4239" w:type="dxa"/>
                        <w:tcBorders>
                          <w:top w:val="single" w:sz="4" w:space="0" w:color="auto"/>
                          <w:left w:val="single" w:sz="4" w:space="0" w:color="auto"/>
                          <w:bottom w:val="single" w:sz="4" w:space="0" w:color="auto"/>
                          <w:right w:val="single" w:sz="4" w:space="0" w:color="auto"/>
                        </w:tcBorders>
                        <w:hideMark/>
                      </w:tcPr>
                      <w:p w14:paraId="5E28877E" w14:textId="77777777" w:rsidR="00475139" w:rsidRPr="00963249" w:rsidRDefault="00475139" w:rsidP="00475139">
                        <w:pPr>
                          <w:jc w:val="center"/>
                          <w:rPr>
                            <w:color w:val="FF0000"/>
                          </w:rPr>
                        </w:pPr>
                        <w:r w:rsidRPr="00963249">
                          <w:rPr>
                            <w:color w:val="FF0000"/>
                          </w:rPr>
                          <w:t>20</w:t>
                        </w:r>
                      </w:p>
                    </w:tc>
                    <w:tc>
                      <w:tcPr>
                        <w:tcW w:w="4235" w:type="dxa"/>
                        <w:tcBorders>
                          <w:top w:val="single" w:sz="4" w:space="0" w:color="auto"/>
                          <w:left w:val="single" w:sz="4" w:space="0" w:color="auto"/>
                          <w:bottom w:val="single" w:sz="4" w:space="0" w:color="auto"/>
                          <w:right w:val="single" w:sz="4" w:space="0" w:color="auto"/>
                        </w:tcBorders>
                        <w:hideMark/>
                      </w:tcPr>
                      <w:p w14:paraId="53E2DD64" w14:textId="77777777" w:rsidR="00475139" w:rsidRPr="00963249" w:rsidRDefault="00475139" w:rsidP="00475139">
                        <w:pPr>
                          <w:ind w:left="113" w:hanging="113"/>
                          <w:jc w:val="center"/>
                          <w:rPr>
                            <w:color w:val="FF0000"/>
                            <w:sz w:val="20"/>
                          </w:rPr>
                        </w:pPr>
                        <w:r w:rsidRPr="00963249">
                          <w:rPr>
                            <w:color w:val="FF0000"/>
                            <w:sz w:val="20"/>
                          </w:rPr>
                          <w:t>1</w:t>
                        </w:r>
                        <w:r w:rsidRPr="00963249">
                          <w:rPr>
                            <w:rFonts w:hint="eastAsia"/>
                            <w:color w:val="FF0000"/>
                            <w:sz w:val="20"/>
                          </w:rPr>
                          <w:t>、</w:t>
                        </w:r>
                        <w:r w:rsidRPr="00963249">
                          <w:rPr>
                            <w:color w:val="FF0000"/>
                            <w:sz w:val="20"/>
                          </w:rPr>
                          <w:t>2</w:t>
                        </w:r>
                        <w:r w:rsidRPr="00963249">
                          <w:rPr>
                            <w:rFonts w:hint="eastAsia"/>
                            <w:color w:val="FF0000"/>
                            <w:sz w:val="20"/>
                          </w:rPr>
                          <w:t>、</w:t>
                        </w:r>
                        <w:r w:rsidRPr="00963249">
                          <w:rPr>
                            <w:color w:val="FF0000"/>
                            <w:sz w:val="20"/>
                          </w:rPr>
                          <w:t>3</w:t>
                        </w:r>
                        <w:r w:rsidRPr="00963249">
                          <w:rPr>
                            <w:rFonts w:hint="eastAsia"/>
                            <w:color w:val="FF0000"/>
                            <w:sz w:val="20"/>
                          </w:rPr>
                          <w:t>、</w:t>
                        </w:r>
                        <w:r w:rsidRPr="00963249">
                          <w:rPr>
                            <w:color w:val="FF0000"/>
                            <w:sz w:val="20"/>
                          </w:rPr>
                          <w:t>4</w:t>
                        </w:r>
                      </w:p>
                    </w:tc>
                  </w:tr>
                  <w:tr w:rsidR="00475139" w14:paraId="1381600D" w14:textId="77777777" w:rsidTr="00FF37D4">
                    <w:trPr>
                      <w:cantSplit/>
                    </w:trPr>
                    <w:tc>
                      <w:tcPr>
                        <w:tcW w:w="4239" w:type="dxa"/>
                        <w:tcBorders>
                          <w:top w:val="single" w:sz="4" w:space="0" w:color="auto"/>
                          <w:left w:val="single" w:sz="4" w:space="0" w:color="auto"/>
                          <w:bottom w:val="single" w:sz="4" w:space="0" w:color="auto"/>
                          <w:right w:val="single" w:sz="4" w:space="0" w:color="auto"/>
                        </w:tcBorders>
                        <w:hideMark/>
                      </w:tcPr>
                      <w:p w14:paraId="534525E7" w14:textId="77777777" w:rsidR="00475139" w:rsidRPr="00963249" w:rsidRDefault="00475139" w:rsidP="00475139">
                        <w:pPr>
                          <w:jc w:val="center"/>
                          <w:rPr>
                            <w:color w:val="FF0000"/>
                          </w:rPr>
                        </w:pPr>
                        <w:r w:rsidRPr="00963249">
                          <w:rPr>
                            <w:color w:val="FF0000"/>
                          </w:rPr>
                          <w:t>30</w:t>
                        </w:r>
                      </w:p>
                    </w:tc>
                    <w:tc>
                      <w:tcPr>
                        <w:tcW w:w="4235" w:type="dxa"/>
                        <w:tcBorders>
                          <w:top w:val="single" w:sz="4" w:space="0" w:color="auto"/>
                          <w:left w:val="single" w:sz="4" w:space="0" w:color="auto"/>
                          <w:bottom w:val="single" w:sz="4" w:space="0" w:color="auto"/>
                          <w:right w:val="single" w:sz="4" w:space="0" w:color="auto"/>
                        </w:tcBorders>
                        <w:hideMark/>
                      </w:tcPr>
                      <w:p w14:paraId="1ECC024F" w14:textId="77777777" w:rsidR="00475139" w:rsidRDefault="00475139" w:rsidP="00475139">
                        <w:pPr>
                          <w:ind w:left="113" w:hanging="113"/>
                          <w:jc w:val="center"/>
                          <w:rPr>
                            <w:color w:val="FF0000"/>
                            <w:sz w:val="20"/>
                          </w:rPr>
                        </w:pPr>
                        <w:r w:rsidRPr="00963249">
                          <w:rPr>
                            <w:color w:val="FF0000"/>
                            <w:sz w:val="20"/>
                          </w:rPr>
                          <w:t>Null</w:t>
                        </w:r>
                      </w:p>
                    </w:tc>
                  </w:tr>
                </w:tbl>
                <w:p w14:paraId="654E93E9" w14:textId="77777777" w:rsidR="00475139" w:rsidRPr="00FF3575" w:rsidRDefault="00475139" w:rsidP="00475139">
                  <w:pPr>
                    <w:snapToGrid w:val="0"/>
                    <w:ind w:left="113" w:hanging="113"/>
                  </w:pPr>
                </w:p>
                <w:p w14:paraId="638B0158" w14:textId="49FBBB34" w:rsidR="002F5DE7" w:rsidRPr="00475139" w:rsidRDefault="002F5DE7" w:rsidP="00D33C2D">
                  <w:pPr>
                    <w:rPr>
                      <w:rFonts w:ascii="ＭＳ 明朝" w:hAnsi="Times New Roman"/>
                    </w:rPr>
                  </w:pPr>
                </w:p>
              </w:tc>
            </w:tr>
          </w:tbl>
          <w:p w14:paraId="1A393338" w14:textId="77777777" w:rsidR="00E2396B" w:rsidRDefault="00E2396B" w:rsidP="00D10AA8">
            <w:pPr>
              <w:ind w:firstLineChars="100" w:firstLine="210"/>
              <w:rPr>
                <w:rFonts w:ascii="ＭＳ 明朝" w:hAnsi="Times New Roman"/>
              </w:rPr>
            </w:pPr>
          </w:p>
          <w:p w14:paraId="7FFFA19C" w14:textId="1BDC3D69" w:rsidR="00D10AA8" w:rsidRDefault="00D10AA8" w:rsidP="00D10AA8">
            <w:pPr>
              <w:ind w:firstLineChars="100" w:firstLine="210"/>
              <w:rPr>
                <w:rFonts w:ascii="ＭＳ 明朝" w:hAnsi="Times New Roman"/>
              </w:rPr>
            </w:pPr>
            <w:r>
              <w:rPr>
                <w:rFonts w:ascii="ＭＳ 明朝" w:hAnsi="Times New Roman" w:hint="eastAsia"/>
              </w:rPr>
              <w:t>＜</w:t>
            </w:r>
            <w:r w:rsidRPr="00E1174C">
              <w:rPr>
                <w:rFonts w:hint="eastAsia"/>
              </w:rPr>
              <w:t>CI-NET</w:t>
            </w:r>
            <w:r>
              <w:t xml:space="preserve"> </w:t>
            </w:r>
            <w:proofErr w:type="spellStart"/>
            <w:r>
              <w:t>LiteS</w:t>
            </w:r>
            <w:proofErr w:type="spellEnd"/>
            <w:r>
              <w:rPr>
                <w:rFonts w:hint="eastAsia"/>
              </w:rPr>
              <w:t>実装規約</w:t>
            </w:r>
            <w:r>
              <w:rPr>
                <w:rFonts w:ascii="ＭＳ 明朝" w:hAnsi="Times New Roman" w:hint="eastAsia"/>
              </w:rPr>
              <w:t>Ver.2.1 ad.</w:t>
            </w:r>
            <w:r>
              <w:rPr>
                <w:rFonts w:ascii="ＭＳ 明朝" w:hAnsi="Times New Roman"/>
              </w:rPr>
              <w:t>8</w:t>
            </w:r>
            <w:r>
              <w:rPr>
                <w:rFonts w:ascii="ＭＳ 明朝" w:hAnsi="Times New Roman" w:hint="eastAsia"/>
              </w:rPr>
              <w:t xml:space="preserve"> P32</w:t>
            </w:r>
            <w:r w:rsidR="002F5DE7">
              <w:rPr>
                <w:rFonts w:ascii="ＭＳ 明朝" w:hAnsi="Times New Roman" w:hint="eastAsia"/>
              </w:rPr>
              <w:t>1</w:t>
            </w:r>
            <w:r>
              <w:rPr>
                <w:rFonts w:ascii="ＭＳ 明朝" w:hAnsi="Times New Roman" w:hint="eastAsia"/>
              </w:rPr>
              <w:t>～P32</w:t>
            </w:r>
            <w:r w:rsidR="002F5DE7">
              <w:rPr>
                <w:rFonts w:ascii="ＭＳ 明朝" w:hAnsi="Times New Roman" w:hint="eastAsia"/>
              </w:rPr>
              <w:t>2</w:t>
            </w:r>
            <w:r>
              <w:rPr>
                <w:rFonts w:ascii="ＭＳ 明朝" w:hAnsi="Times New Roman" w:hint="eastAsia"/>
              </w:rPr>
              <w:t xml:space="preserve">　</w:t>
            </w:r>
            <w:r w:rsidR="00E2396B">
              <w:rPr>
                <w:rFonts w:ascii="ＭＳ 明朝" w:hAnsi="Times New Roman" w:hint="eastAsia"/>
              </w:rPr>
              <w:t>（出来高・請求・</w:t>
            </w:r>
            <w:r w:rsidR="00E2396B" w:rsidRPr="002F5DE7">
              <w:rPr>
                <w:rFonts w:ascii="ＭＳ 明朝" w:hAnsi="Times New Roman" w:hint="eastAsia"/>
              </w:rPr>
              <w:t>立替金</w:t>
            </w:r>
            <w:r w:rsidR="00E2396B">
              <w:rPr>
                <w:rFonts w:ascii="ＭＳ 明朝" w:hAnsi="Times New Roman" w:hint="eastAsia"/>
              </w:rPr>
              <w:t>・契約打切業務）</w:t>
            </w:r>
            <w:r>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D10AA8" w14:paraId="35E15E79" w14:textId="77777777" w:rsidTr="00D33C2D">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AEEF3" w:themeFill="accent5" w:themeFillTint="33"/>
                  <w:hideMark/>
                </w:tcPr>
                <w:p w14:paraId="25C024F8" w14:textId="37E316C5" w:rsidR="00D10AA8" w:rsidRDefault="00D10AA8" w:rsidP="00D10AA8">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575706EC" w14:textId="40DDA684" w:rsidR="00D10AA8" w:rsidRDefault="00D10AA8" w:rsidP="00D10AA8">
                  <w:pPr>
                    <w:rPr>
                      <w:rFonts w:ascii="ＭＳ 明朝" w:hAnsi="Times New Roman"/>
                    </w:rPr>
                  </w:pPr>
                  <w:r>
                    <w:rPr>
                      <w:rFonts w:ascii="ＭＳ 明朝" w:hAnsi="Times New Roman" w:hint="eastAsia"/>
                    </w:rPr>
                    <w:t xml:space="preserve">＜本文＞　</w:t>
                  </w:r>
                </w:p>
                <w:p w14:paraId="73820EA0" w14:textId="77777777" w:rsidR="004406A3" w:rsidRPr="00FF3575" w:rsidRDefault="004406A3" w:rsidP="004406A3">
                  <w:r w:rsidRPr="00FF3575">
                    <w:rPr>
                      <w:noProof/>
                    </w:rPr>
                    <w:lastRenderedPageBreak/>
                    <w:drawing>
                      <wp:anchor distT="0" distB="0" distL="114300" distR="114300" simplePos="0" relativeHeight="251670528" behindDoc="0" locked="0" layoutInCell="0" allowOverlap="1" wp14:anchorId="19E3D19D" wp14:editId="0FD252DB">
                        <wp:simplePos x="0" y="0"/>
                        <wp:positionH relativeFrom="column">
                          <wp:align>center</wp:align>
                        </wp:positionH>
                        <wp:positionV relativeFrom="paragraph">
                          <wp:posOffset>226695</wp:posOffset>
                        </wp:positionV>
                        <wp:extent cx="4530090" cy="1493520"/>
                        <wp:effectExtent l="0" t="0" r="0" b="0"/>
                        <wp:wrapTopAndBottom/>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009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6ECF3" w14:textId="21BDB241" w:rsidR="00AD1379" w:rsidRDefault="004406A3" w:rsidP="004406A3">
                  <w:pPr>
                    <w:jc w:val="center"/>
                  </w:pPr>
                  <w:r w:rsidRPr="004406A3">
                    <w:rPr>
                      <w:rFonts w:hint="eastAsia"/>
                    </w:rPr>
                    <w:t>図</w:t>
                  </w:r>
                  <w:r w:rsidRPr="004406A3">
                    <w:rPr>
                      <w:rFonts w:hint="eastAsia"/>
                    </w:rPr>
                    <w:t>B.</w:t>
                  </w:r>
                  <w:r w:rsidRPr="004406A3">
                    <w:rPr>
                      <w:rFonts w:hint="eastAsia"/>
                    </w:rPr>
                    <w:t>Ⅶ</w:t>
                  </w:r>
                  <w:r w:rsidRPr="004406A3">
                    <w:rPr>
                      <w:rFonts w:hint="eastAsia"/>
                    </w:rPr>
                    <w:t>- 7</w:t>
                  </w:r>
                  <w:r w:rsidRPr="004406A3">
                    <w:rPr>
                      <w:rFonts w:hint="eastAsia"/>
                    </w:rPr>
                    <w:t xml:space="preserve">　立替金確認業務のデータ交換基本フロー</w:t>
                  </w:r>
                </w:p>
                <w:p w14:paraId="056C334B" w14:textId="77777777" w:rsidR="004406A3" w:rsidRPr="004406A3" w:rsidRDefault="004406A3" w:rsidP="00AD1379"/>
                <w:p w14:paraId="426D1DDD" w14:textId="77777777" w:rsidR="00AD1379" w:rsidRPr="00FF3575" w:rsidRDefault="00AD1379" w:rsidP="00AD1379">
                  <w:pPr>
                    <w:ind w:left="170" w:hanging="170"/>
                  </w:pPr>
                  <w:r w:rsidRPr="00FF3575">
                    <w:rPr>
                      <w:rFonts w:hint="eastAsia"/>
                    </w:rPr>
                    <w:t>(a)</w:t>
                  </w:r>
                  <w:r w:rsidRPr="00FF3575">
                    <w:rPr>
                      <w:rFonts w:hint="eastAsia"/>
                    </w:rPr>
                    <w:t xml:space="preserve">　発注者は受注者に対し、「</w:t>
                  </w:r>
                  <w:r w:rsidRPr="00FF3575">
                    <w:rPr>
                      <w:rFonts w:eastAsia="ＭＳ Ｐゴシック" w:hint="eastAsia"/>
                      <w:u w:val="single"/>
                    </w:rPr>
                    <w:t>立替金報告メッセージ</w:t>
                  </w:r>
                  <w:r w:rsidRPr="00FF3575">
                    <w:rPr>
                      <w:rFonts w:hint="eastAsia"/>
                    </w:rPr>
                    <w:t>」により、一つの作業所内で生じた一つないし複数の注文契約に対する特定期間の立替金額等を報告し、受注者の確認を求める。</w:t>
                  </w:r>
                </w:p>
                <w:p w14:paraId="6F1F7D3A" w14:textId="77777777" w:rsidR="00AD1379" w:rsidRPr="00FF3575" w:rsidRDefault="00AD1379" w:rsidP="00AD1379">
                  <w:pPr>
                    <w:ind w:left="170" w:hanging="170"/>
                  </w:pPr>
                  <w:r w:rsidRPr="00FF3575">
                    <w:rPr>
                      <w:rFonts w:hint="eastAsia"/>
                    </w:rPr>
                    <w:t xml:space="preserve">　　受注者は受信した立替金報告メッセージの内容を確認する。</w:t>
                  </w:r>
                  <w:r w:rsidRPr="00FF3575">
                    <w:rPr>
                      <w:rFonts w:hint="eastAsia"/>
                    </w:rPr>
                    <w:t xml:space="preserve">CI-NET </w:t>
                  </w:r>
                  <w:proofErr w:type="spellStart"/>
                  <w:r w:rsidRPr="00FF3575">
                    <w:rPr>
                      <w:rFonts w:hint="eastAsia"/>
                    </w:rPr>
                    <w:t>LiteS</w:t>
                  </w:r>
                  <w:proofErr w:type="spellEnd"/>
                  <w:r w:rsidRPr="00FF3575">
                    <w:rPr>
                      <w:rFonts w:hint="eastAsia"/>
                    </w:rPr>
                    <w:t>では、立替金報告メッセージの内容について異議がなければ受注者は発注者に対してメッセージによる意思表示を行わず、立替金報告メッセージが受注者に到達後一定期間以内に異議の意思表示が無い場合には受注者が立替金報告メッセージの内容を承諾したものとみなすルールとする（このため、受注者が発注者に対して立替金報告メッセージの承諾を通知するメッセージは無い）。なお、上記の「一定期間」については、発注者、受注者間の協議により妥当な期間をあらかじめ取り決めなければならない。</w:t>
                  </w:r>
                </w:p>
                <w:p w14:paraId="26140106" w14:textId="77777777" w:rsidR="00AD1379" w:rsidRPr="00FF3575" w:rsidRDefault="00AD1379" w:rsidP="00AD1379">
                  <w:pPr>
                    <w:ind w:left="170" w:hanging="170"/>
                  </w:pPr>
                </w:p>
                <w:p w14:paraId="68780CD5" w14:textId="77777777" w:rsidR="00AD1379" w:rsidRPr="00FF3575" w:rsidRDefault="00AD1379" w:rsidP="00AD1379">
                  <w:pPr>
                    <w:ind w:left="170" w:hanging="170"/>
                  </w:pPr>
                  <w:r w:rsidRPr="00FF3575">
                    <w:rPr>
                      <w:rFonts w:hint="eastAsia"/>
                    </w:rPr>
                    <w:t>(b)</w:t>
                  </w:r>
                  <w:r w:rsidRPr="00FF3575">
                    <w:rPr>
                      <w:rFonts w:hint="eastAsia"/>
                    </w:rPr>
                    <w:t xml:space="preserve">　受注者が、発注者からの立替金報告メッセージの立替金額等を承認しない場合、その内容を「</w:t>
                  </w:r>
                  <w:r w:rsidRPr="00FF3575">
                    <w:rPr>
                      <w:rFonts w:eastAsia="ＭＳ Ｐゴシック" w:hint="eastAsia"/>
                      <w:u w:val="single"/>
                    </w:rPr>
                    <w:t>立替金確認メッセージ</w:t>
                  </w:r>
                  <w:r w:rsidRPr="00FF3575">
                    <w:rPr>
                      <w:rFonts w:eastAsia="ＭＳ Ｐゴシック" w:hint="eastAsia"/>
                      <w:u w:val="single"/>
                    </w:rPr>
                    <w:t>(</w:t>
                  </w:r>
                  <w:r w:rsidRPr="00FF3575">
                    <w:rPr>
                      <w:rFonts w:eastAsia="ＭＳ Ｐゴシック" w:hint="eastAsia"/>
                      <w:u w:val="single"/>
                    </w:rPr>
                    <w:t>異議</w:t>
                  </w:r>
                  <w:r w:rsidRPr="00FF3575">
                    <w:rPr>
                      <w:rFonts w:eastAsia="ＭＳ Ｐゴシック" w:hint="eastAsia"/>
                      <w:u w:val="single"/>
                    </w:rPr>
                    <w:t>)</w:t>
                  </w:r>
                  <w:r w:rsidRPr="00FF3575">
                    <w:rPr>
                      <w:rFonts w:hint="eastAsia"/>
                    </w:rPr>
                    <w:t>」により発注者に通知する。</w:t>
                  </w:r>
                </w:p>
                <w:p w14:paraId="6091366C" w14:textId="77777777" w:rsidR="00AD1379" w:rsidRPr="00FF3575" w:rsidRDefault="00AD1379" w:rsidP="00AD1379"/>
                <w:p w14:paraId="3DE1AE6B" w14:textId="77777777" w:rsidR="00AD1379" w:rsidRPr="00FF3575" w:rsidRDefault="00AD1379" w:rsidP="00AD1379">
                  <w:r w:rsidRPr="00FF3575">
                    <w:rPr>
                      <w:rFonts w:hint="eastAsia"/>
                    </w:rPr>
                    <w:t>(c)</w:t>
                  </w:r>
                  <w:r w:rsidRPr="00FF3575">
                    <w:rPr>
                      <w:rFonts w:hint="eastAsia"/>
                    </w:rPr>
                    <w:t xml:space="preserve">　これに対し発注者は、立替金の内容を修正するなどしたうえで、立替金報告メッセージにより再度、立替金額等を報告し、受注者の確認を求める。</w:t>
                  </w:r>
                </w:p>
                <w:p w14:paraId="15ED08E7" w14:textId="77777777" w:rsidR="00AD1379" w:rsidRPr="00FF3575" w:rsidRDefault="00AD1379" w:rsidP="00AD1379"/>
                <w:p w14:paraId="417B4B14" w14:textId="77777777" w:rsidR="00AD1379" w:rsidRPr="00FF3575" w:rsidRDefault="00AD1379" w:rsidP="00AD1379">
                  <w:pPr>
                    <w:rPr>
                      <w:rFonts w:eastAsia="ＭＳ Ｐゴシック"/>
                    </w:rPr>
                  </w:pPr>
                  <w:r w:rsidRPr="00FF3575">
                    <w:rPr>
                      <w:rFonts w:eastAsia="ＭＳ Ｐゴシック" w:hint="eastAsia"/>
                    </w:rPr>
                    <w:t>【注意事項</w:t>
                  </w:r>
                  <w:r w:rsidRPr="00FF3575">
                    <w:rPr>
                      <w:rFonts w:eastAsia="ＭＳ Ｐゴシック" w:hint="eastAsia"/>
                    </w:rPr>
                    <w:t>1</w:t>
                  </w:r>
                  <w:r w:rsidRPr="00FF3575">
                    <w:rPr>
                      <w:rFonts w:eastAsia="ＭＳ Ｐゴシック" w:hint="eastAsia"/>
                    </w:rPr>
                    <w:t>】立替金確認業務の実施タイミング</w:t>
                  </w:r>
                </w:p>
                <w:p w14:paraId="14B33C04" w14:textId="533049C1" w:rsidR="00B52E69" w:rsidRDefault="00B52E69" w:rsidP="00D10AA8">
                  <w:r>
                    <w:rPr>
                      <w:rFonts w:hint="eastAsia"/>
                    </w:rPr>
                    <w:t>（中略）</w:t>
                  </w:r>
                </w:p>
                <w:p w14:paraId="7C13D642" w14:textId="335E6FA3" w:rsidR="00D10AA8" w:rsidRPr="00FF3575" w:rsidRDefault="00D10AA8" w:rsidP="00D10AA8">
                  <w:r w:rsidRPr="00FF3575">
                    <w:rPr>
                      <w:noProof/>
                    </w:rPr>
                    <w:drawing>
                      <wp:anchor distT="0" distB="0" distL="114300" distR="114300" simplePos="0" relativeHeight="251668480" behindDoc="0" locked="0" layoutInCell="0" allowOverlap="1" wp14:anchorId="1199FE39" wp14:editId="434EEC68">
                        <wp:simplePos x="0" y="0"/>
                        <wp:positionH relativeFrom="column">
                          <wp:posOffset>621665</wp:posOffset>
                        </wp:positionH>
                        <wp:positionV relativeFrom="paragraph">
                          <wp:posOffset>225425</wp:posOffset>
                        </wp:positionV>
                        <wp:extent cx="3934460" cy="2105025"/>
                        <wp:effectExtent l="0" t="0" r="8890" b="0"/>
                        <wp:wrapTopAndBottom/>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4460"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4056F" w14:textId="5647D3CD" w:rsidR="000A24ED" w:rsidRPr="000A24ED" w:rsidRDefault="00D10AA8" w:rsidP="006E1959">
                  <w:pPr>
                    <w:pStyle w:val="af2"/>
                    <w:spacing w:before="0" w:after="0"/>
                    <w:jc w:val="center"/>
                  </w:pPr>
                  <w:r w:rsidRPr="000A24ED">
                    <w:rPr>
                      <w:rFonts w:hint="eastAsia"/>
                      <w:b w:val="0"/>
                    </w:rPr>
                    <w:t>図</w:t>
                  </w:r>
                  <w:r w:rsidRPr="000A24ED">
                    <w:rPr>
                      <w:rFonts w:hint="eastAsia"/>
                      <w:b w:val="0"/>
                    </w:rPr>
                    <w:t>B.</w:t>
                  </w:r>
                  <w:r w:rsidRPr="000A24ED">
                    <w:rPr>
                      <w:rFonts w:hint="eastAsia"/>
                      <w:b w:val="0"/>
                    </w:rPr>
                    <w:t>Ⅶ</w:t>
                  </w:r>
                  <w:r w:rsidRPr="000A24ED">
                    <w:rPr>
                      <w:rFonts w:hint="eastAsia"/>
                      <w:b w:val="0"/>
                    </w:rPr>
                    <w:t xml:space="preserve">- </w:t>
                  </w:r>
                  <w:r w:rsidRPr="000A24ED">
                    <w:rPr>
                      <w:b w:val="0"/>
                    </w:rPr>
                    <w:fldChar w:fldCharType="begin"/>
                  </w:r>
                  <w:r w:rsidRPr="000A24ED">
                    <w:rPr>
                      <w:b w:val="0"/>
                    </w:rPr>
                    <w:instrText xml:space="preserve"> </w:instrText>
                  </w:r>
                  <w:r w:rsidRPr="000A24ED">
                    <w:rPr>
                      <w:rFonts w:hint="eastAsia"/>
                      <w:b w:val="0"/>
                    </w:rPr>
                    <w:instrText xml:space="preserve">SEQ </w:instrText>
                  </w:r>
                  <w:r w:rsidRPr="000A24ED">
                    <w:rPr>
                      <w:rFonts w:hint="eastAsia"/>
                      <w:b w:val="0"/>
                    </w:rPr>
                    <w:instrText>図</w:instrText>
                  </w:r>
                  <w:r w:rsidRPr="000A24ED">
                    <w:rPr>
                      <w:rFonts w:hint="eastAsia"/>
                      <w:b w:val="0"/>
                    </w:rPr>
                    <w:instrText>B.</w:instrText>
                  </w:r>
                  <w:r w:rsidRPr="000A24ED">
                    <w:rPr>
                      <w:rFonts w:hint="eastAsia"/>
                      <w:b w:val="0"/>
                    </w:rPr>
                    <w:instrText>Ⅶ</w:instrText>
                  </w:r>
                  <w:r w:rsidRPr="000A24ED">
                    <w:rPr>
                      <w:rFonts w:hint="eastAsia"/>
                      <w:b w:val="0"/>
                    </w:rPr>
                    <w:instrText>- \* ARABIC</w:instrText>
                  </w:r>
                  <w:r w:rsidRPr="000A24ED">
                    <w:rPr>
                      <w:b w:val="0"/>
                    </w:rPr>
                    <w:instrText xml:space="preserve"> </w:instrText>
                  </w:r>
                  <w:r w:rsidRPr="000A24ED">
                    <w:rPr>
                      <w:b w:val="0"/>
                    </w:rPr>
                    <w:fldChar w:fldCharType="separate"/>
                  </w:r>
                  <w:r w:rsidR="008C0945">
                    <w:rPr>
                      <w:b w:val="0"/>
                      <w:noProof/>
                    </w:rPr>
                    <w:t>1</w:t>
                  </w:r>
                  <w:r w:rsidRPr="000A24ED">
                    <w:rPr>
                      <w:b w:val="0"/>
                    </w:rPr>
                    <w:fldChar w:fldCharType="end"/>
                  </w:r>
                  <w:r w:rsidRPr="000A24ED">
                    <w:rPr>
                      <w:rFonts w:hint="eastAsia"/>
                      <w:b w:val="0"/>
                    </w:rPr>
                    <w:t xml:space="preserve">　立替金の処理方法の例</w:t>
                  </w:r>
                </w:p>
              </w:tc>
            </w:tr>
            <w:tr w:rsidR="00D10AA8" w14:paraId="7E8FA663" w14:textId="77777777" w:rsidTr="00D10AA8">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567558AE" w14:textId="77777777" w:rsidR="00D10AA8" w:rsidRDefault="00D10AA8" w:rsidP="00D10AA8">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6ED7FBFA" w14:textId="6EBCCB8F" w:rsidR="00D10AA8" w:rsidRDefault="00D10AA8" w:rsidP="00D10AA8">
                  <w:pPr>
                    <w:rPr>
                      <w:rFonts w:ascii="ＭＳ 明朝" w:hAnsi="Times New Roman"/>
                    </w:rPr>
                  </w:pPr>
                  <w:r>
                    <w:rPr>
                      <w:rFonts w:ascii="ＭＳ 明朝" w:hAnsi="Times New Roman" w:hint="eastAsia"/>
                    </w:rPr>
                    <w:t xml:space="preserve">＜本文＞　</w:t>
                  </w:r>
                </w:p>
                <w:p w14:paraId="419C00C8" w14:textId="4F950B9F" w:rsidR="004406A3" w:rsidRDefault="004406A3" w:rsidP="004406A3">
                  <w:pPr>
                    <w:jc w:val="center"/>
                    <w:rPr>
                      <w:rFonts w:ascii="ＭＳ 明朝" w:hAnsi="Times New Roman"/>
                    </w:rPr>
                  </w:pPr>
                  <w:r>
                    <w:rPr>
                      <w:rFonts w:ascii="ＭＳ 明朝" w:hAnsi="Times New Roman"/>
                      <w:noProof/>
                    </w:rPr>
                    <w:lastRenderedPageBreak/>
                    <w:drawing>
                      <wp:inline distT="0" distB="0" distL="0" distR="0" wp14:anchorId="7D889E9B" wp14:editId="03D1BBB4">
                        <wp:extent cx="4138792" cy="136334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8792" cy="1363345"/>
                                </a:xfrm>
                                <a:prstGeom prst="rect">
                                  <a:avLst/>
                                </a:prstGeom>
                                <a:noFill/>
                                <a:ln>
                                  <a:noFill/>
                                </a:ln>
                              </pic:spPr>
                            </pic:pic>
                          </a:graphicData>
                        </a:graphic>
                      </wp:inline>
                    </w:drawing>
                  </w:r>
                </w:p>
                <w:p w14:paraId="72917BE3" w14:textId="77777777" w:rsidR="004406A3" w:rsidRDefault="004406A3" w:rsidP="004406A3">
                  <w:pPr>
                    <w:jc w:val="center"/>
                  </w:pPr>
                  <w:r w:rsidRPr="004406A3">
                    <w:rPr>
                      <w:rFonts w:hint="eastAsia"/>
                    </w:rPr>
                    <w:t>図</w:t>
                  </w:r>
                  <w:r w:rsidRPr="004406A3">
                    <w:rPr>
                      <w:rFonts w:hint="eastAsia"/>
                    </w:rPr>
                    <w:t>B.</w:t>
                  </w:r>
                  <w:r w:rsidRPr="004406A3">
                    <w:rPr>
                      <w:rFonts w:hint="eastAsia"/>
                    </w:rPr>
                    <w:t>Ⅶ</w:t>
                  </w:r>
                  <w:r w:rsidRPr="004406A3">
                    <w:rPr>
                      <w:rFonts w:hint="eastAsia"/>
                    </w:rPr>
                    <w:t>- 7</w:t>
                  </w:r>
                  <w:r w:rsidRPr="004406A3">
                    <w:rPr>
                      <w:rFonts w:hint="eastAsia"/>
                    </w:rPr>
                    <w:t xml:space="preserve">　立替金確認業務のデータ交換基本フロー</w:t>
                  </w:r>
                </w:p>
                <w:p w14:paraId="7B39C6ED" w14:textId="77777777" w:rsidR="004406A3" w:rsidRDefault="004406A3" w:rsidP="00D10AA8">
                  <w:pPr>
                    <w:rPr>
                      <w:rFonts w:ascii="ＭＳ 明朝" w:hAnsi="Times New Roman"/>
                    </w:rPr>
                  </w:pPr>
                </w:p>
                <w:p w14:paraId="57B88983" w14:textId="77777777" w:rsidR="00AD1379" w:rsidRPr="00FF3575" w:rsidRDefault="00AD1379" w:rsidP="00AD1379">
                  <w:pPr>
                    <w:ind w:left="170" w:hanging="170"/>
                  </w:pPr>
                  <w:r w:rsidRPr="00FF3575">
                    <w:rPr>
                      <w:rFonts w:hint="eastAsia"/>
                    </w:rPr>
                    <w:t>(a)</w:t>
                  </w:r>
                  <w:r w:rsidRPr="00FF3575">
                    <w:rPr>
                      <w:rFonts w:hint="eastAsia"/>
                    </w:rPr>
                    <w:t xml:space="preserve">　発注者は受注者に対し、「</w:t>
                  </w:r>
                  <w:r w:rsidRPr="00FF3575">
                    <w:rPr>
                      <w:rFonts w:eastAsia="ＭＳ Ｐゴシック" w:hint="eastAsia"/>
                      <w:u w:val="single"/>
                    </w:rPr>
                    <w:t>立替金報告メッセージ</w:t>
                  </w:r>
                  <w:r w:rsidRPr="00FF3575">
                    <w:rPr>
                      <w:rFonts w:hint="eastAsia"/>
                    </w:rPr>
                    <w:t>」により、一つの作業所内で生じた一つないし複数の注文契約に対する特定期間の立替金額等を報告し、受注者の確認を求める。</w:t>
                  </w:r>
                </w:p>
                <w:p w14:paraId="6377F57B" w14:textId="77777777" w:rsidR="00A47460" w:rsidRPr="00305CE7" w:rsidRDefault="00AD1379" w:rsidP="00AD1379">
                  <w:pPr>
                    <w:ind w:left="170" w:hanging="170"/>
                  </w:pPr>
                  <w:r w:rsidRPr="00FF3575">
                    <w:rPr>
                      <w:rFonts w:hint="eastAsia"/>
                    </w:rPr>
                    <w:t xml:space="preserve">　　受注者は受信した立替金報告メッセージの内容を確認する。</w:t>
                  </w:r>
                  <w:r w:rsidRPr="00FF3575">
                    <w:rPr>
                      <w:rFonts w:hint="eastAsia"/>
                    </w:rPr>
                    <w:t xml:space="preserve">CI-NET </w:t>
                  </w:r>
                  <w:proofErr w:type="spellStart"/>
                  <w:r w:rsidRPr="00FF3575">
                    <w:rPr>
                      <w:rFonts w:hint="eastAsia"/>
                    </w:rPr>
                    <w:t>LiteS</w:t>
                  </w:r>
                  <w:proofErr w:type="spellEnd"/>
                  <w:r w:rsidRPr="00FF3575">
                    <w:rPr>
                      <w:rFonts w:hint="eastAsia"/>
                    </w:rPr>
                    <w:t>では、立替金報告メッセージの</w:t>
                  </w:r>
                  <w:r w:rsidRPr="00305CE7">
                    <w:rPr>
                      <w:rFonts w:hint="eastAsia"/>
                    </w:rPr>
                    <w:t>内容について</w:t>
                  </w:r>
                  <w:r w:rsidR="00A47460" w:rsidRPr="00305CE7">
                    <w:rPr>
                      <w:rFonts w:hint="eastAsia"/>
                      <w:color w:val="FF0000"/>
                    </w:rPr>
                    <w:t>以下の</w:t>
                  </w:r>
                  <w:r w:rsidR="00A47460" w:rsidRPr="00305CE7">
                    <w:rPr>
                      <w:rFonts w:hint="eastAsia"/>
                      <w:color w:val="FF0000"/>
                    </w:rPr>
                    <w:t>2</w:t>
                  </w:r>
                  <w:r w:rsidR="00A47460" w:rsidRPr="00305CE7">
                    <w:rPr>
                      <w:rFonts w:hint="eastAsia"/>
                      <w:color w:val="FF0000"/>
                    </w:rPr>
                    <w:t>通りの方法で承諾行為とする。</w:t>
                  </w:r>
                </w:p>
                <w:p w14:paraId="2D6CBAA5" w14:textId="2013AB12" w:rsidR="00A47460" w:rsidRPr="00305CE7" w:rsidRDefault="00A47460" w:rsidP="00A47460">
                  <w:pPr>
                    <w:ind w:left="170" w:firstLineChars="100" w:firstLine="210"/>
                    <w:rPr>
                      <w:szCs w:val="21"/>
                    </w:rPr>
                  </w:pPr>
                  <w:r w:rsidRPr="00305CE7">
                    <w:rPr>
                      <w:rFonts w:hint="eastAsia"/>
                      <w:color w:val="FF0000"/>
                    </w:rPr>
                    <w:t>一つ目は、</w:t>
                  </w:r>
                  <w:r w:rsidR="00AD1379" w:rsidRPr="00305CE7">
                    <w:rPr>
                      <w:rFonts w:hint="eastAsia"/>
                    </w:rPr>
                    <w:t>異議がなければ受注者は発注者に対してメッセージによる意思表示を行わず、立替金報告メッセージが受注者に到達後一定期間以内に異議の意思表示が無い場合には受注者が立替金報告メッセージの内容を承諾したものとみなすルールとする（このため、受注者が発注者に対して立替金報告メッセージの承諾を通知するメッセージは無い）。なお、上記の「一定期間」については、発注者、受注者間の協議により妥当な期間をあらかじめ取り決めなければならない。</w:t>
                  </w:r>
                </w:p>
                <w:p w14:paraId="5D803D0E" w14:textId="4B300F0C" w:rsidR="00AD1379" w:rsidRDefault="00A47460" w:rsidP="00A47460">
                  <w:pPr>
                    <w:ind w:left="170" w:firstLineChars="100" w:firstLine="210"/>
                    <w:rPr>
                      <w:color w:val="FF0000"/>
                      <w:szCs w:val="21"/>
                    </w:rPr>
                  </w:pPr>
                  <w:r w:rsidRPr="00305CE7">
                    <w:rPr>
                      <w:rFonts w:hint="eastAsia"/>
                      <w:color w:val="FF0000"/>
                      <w:szCs w:val="21"/>
                    </w:rPr>
                    <w:t>二つ目は、</w:t>
                  </w:r>
                  <w:r w:rsidRPr="00305CE7">
                    <w:rPr>
                      <w:rFonts w:ascii="ＭＳ Ｐ明朝" w:eastAsia="ＭＳ Ｐ明朝" w:cs="ＭＳ Ｐ明朝" w:hint="eastAsia"/>
                      <w:color w:val="FF0000"/>
                      <w:kern w:val="0"/>
                      <w:szCs w:val="21"/>
                      <w:lang w:val="ja-JP"/>
                    </w:rPr>
                    <w:t>受注者が発注者に対して立替金報告メッセージの承諾を通知する。承諾は、</w:t>
                  </w:r>
                  <w:r w:rsidRPr="00305CE7">
                    <w:rPr>
                      <w:color w:val="FF0000"/>
                      <w:szCs w:val="21"/>
                    </w:rPr>
                    <w:t>[1315]</w:t>
                  </w:r>
                  <w:r w:rsidRPr="00305CE7">
                    <w:rPr>
                      <w:rFonts w:hint="eastAsia"/>
                      <w:color w:val="FF0000"/>
                      <w:szCs w:val="21"/>
                    </w:rPr>
                    <w:t xml:space="preserve"> </w:t>
                  </w:r>
                  <w:r w:rsidRPr="00305CE7">
                    <w:rPr>
                      <w:rFonts w:hint="eastAsia"/>
                      <w:color w:val="FF0000"/>
                      <w:szCs w:val="21"/>
                    </w:rPr>
                    <w:t>出来高・請求・立替査定結果コードが</w:t>
                  </w:r>
                  <w:r w:rsidRPr="00305CE7">
                    <w:rPr>
                      <w:rFonts w:hint="eastAsia"/>
                      <w:color w:val="FF0000"/>
                      <w:szCs w:val="21"/>
                    </w:rPr>
                    <w:t>30</w:t>
                  </w:r>
                  <w:r w:rsidRPr="00305CE7">
                    <w:rPr>
                      <w:rFonts w:hint="eastAsia"/>
                      <w:color w:val="FF0000"/>
                      <w:szCs w:val="21"/>
                    </w:rPr>
                    <w:t>の時とする。</w:t>
                  </w:r>
                </w:p>
                <w:p w14:paraId="0DBE2D82" w14:textId="0C92391C" w:rsidR="00307DF2" w:rsidRPr="00305CE7" w:rsidRDefault="00307DF2" w:rsidP="00A47460">
                  <w:pPr>
                    <w:ind w:left="170" w:firstLineChars="100" w:firstLine="210"/>
                    <w:rPr>
                      <w:color w:val="FF0000"/>
                      <w:szCs w:val="21"/>
                    </w:rPr>
                  </w:pPr>
                  <w:r>
                    <w:rPr>
                      <w:rFonts w:hint="eastAsia"/>
                      <w:color w:val="FF0000"/>
                      <w:szCs w:val="21"/>
                    </w:rPr>
                    <w:t>なお、</w:t>
                  </w:r>
                  <w:r w:rsidR="00EA00A3" w:rsidRPr="00305CE7">
                    <w:rPr>
                      <w:color w:val="FF0000"/>
                      <w:szCs w:val="21"/>
                    </w:rPr>
                    <w:t>[1315]</w:t>
                  </w:r>
                  <w:r w:rsidR="00EA00A3" w:rsidRPr="00305CE7">
                    <w:rPr>
                      <w:rFonts w:hint="eastAsia"/>
                      <w:color w:val="FF0000"/>
                      <w:szCs w:val="21"/>
                    </w:rPr>
                    <w:t xml:space="preserve"> </w:t>
                  </w:r>
                  <w:r w:rsidR="00EA00A3" w:rsidRPr="00305CE7">
                    <w:rPr>
                      <w:rFonts w:hint="eastAsia"/>
                      <w:color w:val="FF0000"/>
                      <w:szCs w:val="21"/>
                    </w:rPr>
                    <w:t>出来高・請求・立替査定結果コード</w:t>
                  </w:r>
                  <w:r w:rsidR="00EA00A3">
                    <w:rPr>
                      <w:rFonts w:hint="eastAsia"/>
                      <w:color w:val="FF0000"/>
                      <w:szCs w:val="21"/>
                    </w:rPr>
                    <w:t>の</w:t>
                  </w:r>
                  <w:r>
                    <w:rPr>
                      <w:rFonts w:hint="eastAsia"/>
                      <w:color w:val="FF0000"/>
                      <w:szCs w:val="21"/>
                    </w:rPr>
                    <w:t>受理</w:t>
                  </w:r>
                  <w:r w:rsidR="00EA00A3">
                    <w:rPr>
                      <w:rFonts w:hint="eastAsia"/>
                      <w:color w:val="FF0000"/>
                      <w:szCs w:val="21"/>
                    </w:rPr>
                    <w:t>：</w:t>
                  </w:r>
                  <w:r w:rsidR="00EA00A3">
                    <w:rPr>
                      <w:rFonts w:hint="eastAsia"/>
                      <w:color w:val="FF0000"/>
                      <w:szCs w:val="21"/>
                    </w:rPr>
                    <w:t>30</w:t>
                  </w:r>
                  <w:r w:rsidR="00EA00A3">
                    <w:rPr>
                      <w:rFonts w:hint="eastAsia"/>
                      <w:color w:val="FF0000"/>
                      <w:szCs w:val="21"/>
                    </w:rPr>
                    <w:t>の運用について、</w:t>
                  </w:r>
                  <w:r w:rsidR="00242C1D" w:rsidRPr="00242C1D">
                    <w:rPr>
                      <w:rFonts w:hint="eastAsia"/>
                      <w:color w:val="FF0000"/>
                      <w:szCs w:val="21"/>
                    </w:rPr>
                    <w:t>従来どおり各ユーザの判断で利用できるようにする</w:t>
                  </w:r>
                  <w:r w:rsidR="00242C1D">
                    <w:rPr>
                      <w:rFonts w:hint="eastAsia"/>
                      <w:color w:val="FF0000"/>
                      <w:szCs w:val="21"/>
                    </w:rPr>
                    <w:t>。</w:t>
                  </w:r>
                </w:p>
                <w:p w14:paraId="1BB33374" w14:textId="77777777" w:rsidR="00AD1379" w:rsidRPr="00EA00A3" w:rsidRDefault="00AD1379" w:rsidP="00AD1379">
                  <w:pPr>
                    <w:ind w:left="170" w:hanging="170"/>
                  </w:pPr>
                </w:p>
                <w:p w14:paraId="44C9BC29" w14:textId="4305236C" w:rsidR="00AD1379" w:rsidRPr="00FF3575" w:rsidRDefault="00AD1379" w:rsidP="00AD1379">
                  <w:pPr>
                    <w:ind w:left="170" w:hanging="170"/>
                  </w:pPr>
                  <w:r w:rsidRPr="00305CE7">
                    <w:rPr>
                      <w:rFonts w:hint="eastAsia"/>
                    </w:rPr>
                    <w:t>(b)</w:t>
                  </w:r>
                  <w:r w:rsidRPr="00305CE7">
                    <w:rPr>
                      <w:rFonts w:hint="eastAsia"/>
                    </w:rPr>
                    <w:t xml:space="preserve">　受注者が、発注者からの立替金報告メッセージの立替金額等を承認しない場合、その内容を「</w:t>
                  </w:r>
                  <w:r w:rsidRPr="00305CE7">
                    <w:rPr>
                      <w:rFonts w:eastAsia="ＭＳ Ｐゴシック" w:hint="eastAsia"/>
                      <w:u w:val="single"/>
                    </w:rPr>
                    <w:t>立替金確認メッセージ</w:t>
                  </w:r>
                  <w:r w:rsidRPr="00305CE7">
                    <w:rPr>
                      <w:rFonts w:eastAsia="ＭＳ Ｐゴシック" w:hint="eastAsia"/>
                      <w:u w:val="single"/>
                    </w:rPr>
                    <w:t>(</w:t>
                  </w:r>
                  <w:r w:rsidRPr="00305CE7">
                    <w:rPr>
                      <w:rFonts w:eastAsia="ＭＳ Ｐゴシック" w:hint="eastAsia"/>
                      <w:u w:val="single"/>
                    </w:rPr>
                    <w:t>異議</w:t>
                  </w:r>
                  <w:r w:rsidR="004406A3" w:rsidRPr="00305CE7">
                    <w:rPr>
                      <w:rFonts w:eastAsia="ＭＳ Ｐゴシック" w:hint="eastAsia"/>
                      <w:color w:val="FF0000"/>
                      <w:u w:val="single"/>
                    </w:rPr>
                    <w:t>または</w:t>
                  </w:r>
                  <w:r w:rsidR="002F5DE7" w:rsidRPr="00305CE7">
                    <w:rPr>
                      <w:rFonts w:eastAsia="ＭＳ Ｐゴシック" w:hint="eastAsia"/>
                      <w:color w:val="FF0000"/>
                      <w:u w:val="single"/>
                    </w:rPr>
                    <w:t>受理</w:t>
                  </w:r>
                  <w:r w:rsidRPr="00305CE7">
                    <w:rPr>
                      <w:rFonts w:eastAsia="ＭＳ Ｐゴシック" w:hint="eastAsia"/>
                      <w:u w:val="single"/>
                    </w:rPr>
                    <w:t>)</w:t>
                  </w:r>
                  <w:r w:rsidRPr="00305CE7">
                    <w:rPr>
                      <w:rFonts w:hint="eastAsia"/>
                    </w:rPr>
                    <w:t>」</w:t>
                  </w:r>
                  <w:r w:rsidRPr="00FF3575">
                    <w:rPr>
                      <w:rFonts w:hint="eastAsia"/>
                    </w:rPr>
                    <w:t>により発注者に通知する。</w:t>
                  </w:r>
                </w:p>
                <w:p w14:paraId="0A4454A1" w14:textId="77777777" w:rsidR="00AD1379" w:rsidRPr="00FF3575" w:rsidRDefault="00AD1379" w:rsidP="00AD1379"/>
                <w:p w14:paraId="7A6F4EE5" w14:textId="77777777" w:rsidR="00AD1379" w:rsidRPr="00FF3575" w:rsidRDefault="00AD1379" w:rsidP="00AD1379">
                  <w:r w:rsidRPr="00FF3575">
                    <w:rPr>
                      <w:rFonts w:hint="eastAsia"/>
                    </w:rPr>
                    <w:t>(c)</w:t>
                  </w:r>
                  <w:r w:rsidRPr="00FF3575">
                    <w:rPr>
                      <w:rFonts w:hint="eastAsia"/>
                    </w:rPr>
                    <w:t xml:space="preserve">　これに対し発注者は、立替金の内容を修正するなどしたうえで、立替金報告メッセージにより再度、立替金額等を報告し、受注者の確認を求める。</w:t>
                  </w:r>
                </w:p>
                <w:p w14:paraId="1B32A00E" w14:textId="77777777" w:rsidR="00AD1379" w:rsidRPr="00FF3575" w:rsidRDefault="00AD1379" w:rsidP="00AD1379"/>
                <w:p w14:paraId="0032EC1E" w14:textId="77777777" w:rsidR="00AD1379" w:rsidRPr="00FF3575" w:rsidRDefault="00AD1379" w:rsidP="00AD1379">
                  <w:pPr>
                    <w:rPr>
                      <w:rFonts w:eastAsia="ＭＳ Ｐゴシック"/>
                    </w:rPr>
                  </w:pPr>
                  <w:r w:rsidRPr="00FF3575">
                    <w:rPr>
                      <w:rFonts w:eastAsia="ＭＳ Ｐゴシック" w:hint="eastAsia"/>
                    </w:rPr>
                    <w:t>【注意事項</w:t>
                  </w:r>
                  <w:r w:rsidRPr="00FF3575">
                    <w:rPr>
                      <w:rFonts w:eastAsia="ＭＳ Ｐゴシック" w:hint="eastAsia"/>
                    </w:rPr>
                    <w:t>1</w:t>
                  </w:r>
                  <w:r w:rsidRPr="00FF3575">
                    <w:rPr>
                      <w:rFonts w:eastAsia="ＭＳ Ｐゴシック" w:hint="eastAsia"/>
                    </w:rPr>
                    <w:t>】立替金確認業務の実施タイミング</w:t>
                  </w:r>
                </w:p>
                <w:p w14:paraId="31FE5383" w14:textId="77777777" w:rsidR="00B52E69" w:rsidRDefault="00AD1379" w:rsidP="00B52E69">
                  <w:r w:rsidRPr="00FF3575">
                    <w:rPr>
                      <w:rFonts w:hint="eastAsia"/>
                    </w:rPr>
                    <w:t xml:space="preserve">　</w:t>
                  </w:r>
                </w:p>
                <w:p w14:paraId="04D68476" w14:textId="77777777" w:rsidR="00B52E69" w:rsidRDefault="00B52E69" w:rsidP="00B52E69">
                  <w:r>
                    <w:rPr>
                      <w:rFonts w:hint="eastAsia"/>
                    </w:rPr>
                    <w:t>（中略）</w:t>
                  </w:r>
                </w:p>
                <w:p w14:paraId="118B0E2A" w14:textId="77777777" w:rsidR="00D10AA8" w:rsidRDefault="00D10AA8" w:rsidP="00D10AA8"/>
                <w:p w14:paraId="5C943CF5" w14:textId="2BCA3B34" w:rsidR="00D10AA8" w:rsidRPr="00FF3575" w:rsidRDefault="00A47460" w:rsidP="00A47460">
                  <w:pPr>
                    <w:jc w:val="center"/>
                  </w:pPr>
                  <w:r>
                    <w:rPr>
                      <w:noProof/>
                    </w:rPr>
                    <w:lastRenderedPageBreak/>
                    <w:drawing>
                      <wp:inline distT="0" distB="0" distL="0" distR="0" wp14:anchorId="2D851C06" wp14:editId="45551C04">
                        <wp:extent cx="4095750" cy="3827393"/>
                        <wp:effectExtent l="0" t="0" r="0" b="190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0" cy="3827393"/>
                                </a:xfrm>
                                <a:prstGeom prst="rect">
                                  <a:avLst/>
                                </a:prstGeom>
                                <a:noFill/>
                                <a:ln>
                                  <a:noFill/>
                                </a:ln>
                              </pic:spPr>
                            </pic:pic>
                          </a:graphicData>
                        </a:graphic>
                      </wp:inline>
                    </w:drawing>
                  </w:r>
                </w:p>
                <w:p w14:paraId="411CD14B" w14:textId="18DE3358" w:rsidR="00D10AA8" w:rsidRDefault="00D10AA8" w:rsidP="000A24ED">
                  <w:pPr>
                    <w:jc w:val="center"/>
                  </w:pPr>
                  <w:r w:rsidRPr="00FF3575">
                    <w:rPr>
                      <w:rFonts w:hint="eastAsia"/>
                    </w:rPr>
                    <w:t>図</w:t>
                  </w:r>
                  <w:r w:rsidRPr="00FF3575">
                    <w:rPr>
                      <w:rFonts w:hint="eastAsia"/>
                    </w:rPr>
                    <w:t>B.</w:t>
                  </w:r>
                  <w:r w:rsidRPr="00FF3575">
                    <w:rPr>
                      <w:rFonts w:hint="eastAsia"/>
                    </w:rPr>
                    <w:t>Ⅶ</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Ⅶ</w:instrText>
                  </w:r>
                  <w:r w:rsidRPr="00FF3575">
                    <w:rPr>
                      <w:rFonts w:hint="eastAsia"/>
                    </w:rPr>
                    <w:instrText>- \* ARABIC</w:instrText>
                  </w:r>
                  <w:r w:rsidRPr="00FF3575">
                    <w:instrText xml:space="preserve"> </w:instrText>
                  </w:r>
                  <w:r w:rsidRPr="00FF3575">
                    <w:fldChar w:fldCharType="separate"/>
                  </w:r>
                  <w:r w:rsidR="008C0945">
                    <w:rPr>
                      <w:noProof/>
                    </w:rPr>
                    <w:t>2</w:t>
                  </w:r>
                  <w:r w:rsidRPr="00FF3575">
                    <w:fldChar w:fldCharType="end"/>
                  </w:r>
                  <w:r w:rsidRPr="00FF3575">
                    <w:rPr>
                      <w:rFonts w:hint="eastAsia"/>
                    </w:rPr>
                    <w:t xml:space="preserve">　立替金の処理方法の例</w:t>
                  </w:r>
                </w:p>
                <w:p w14:paraId="7E5E3120" w14:textId="1C534222" w:rsidR="000A24ED" w:rsidRDefault="000A24ED" w:rsidP="000A24ED">
                  <w:pPr>
                    <w:jc w:val="center"/>
                    <w:rPr>
                      <w:rFonts w:ascii="ＭＳ 明朝" w:hAnsi="Times New Roman"/>
                    </w:rPr>
                  </w:pPr>
                </w:p>
              </w:tc>
            </w:tr>
          </w:tbl>
          <w:p w14:paraId="3D3E152F" w14:textId="11BF8F48" w:rsidR="004406A3" w:rsidRDefault="004406A3" w:rsidP="00855F01">
            <w:pPr>
              <w:ind w:firstLineChars="100" w:firstLine="210"/>
              <w:rPr>
                <w:rFonts w:ascii="ＭＳ 明朝" w:hAnsi="Times New Roman"/>
              </w:rPr>
            </w:pPr>
          </w:p>
          <w:p w14:paraId="7CE88383" w14:textId="7F0A27EE" w:rsidR="004406A3" w:rsidRDefault="004406A3" w:rsidP="00855F01">
            <w:pPr>
              <w:ind w:firstLineChars="100" w:firstLine="210"/>
              <w:rPr>
                <w:rFonts w:ascii="ＭＳ 明朝" w:hAnsi="Times New Roman"/>
              </w:rPr>
            </w:pPr>
          </w:p>
          <w:p w14:paraId="23BCCC08" w14:textId="472D34E0" w:rsidR="00A904A5" w:rsidRPr="003642ED" w:rsidRDefault="00A904A5" w:rsidP="00963249">
            <w:pPr>
              <w:ind w:firstLineChars="100" w:firstLine="210"/>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0A24ED">
        <w:trPr>
          <w:cantSplit/>
          <w:trHeight w:val="2744"/>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10CE694F"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4AD36386" w14:textId="77777777" w:rsidR="00E2396B" w:rsidRPr="00E2396B" w:rsidRDefault="00E2396B" w:rsidP="00E2396B">
            <w:pPr>
              <w:ind w:firstLineChars="100" w:firstLine="210"/>
              <w:rPr>
                <w:rFonts w:ascii="ＭＳ Ｐゴシック" w:eastAsia="ＭＳ Ｐゴシック" w:hAnsi="ＭＳ Ｐゴシック"/>
              </w:rPr>
            </w:pPr>
            <w:r w:rsidRPr="00E2396B">
              <w:rPr>
                <w:rFonts w:ascii="ＭＳ Ｐゴシック" w:eastAsia="ＭＳ Ｐゴシック" w:hAnsi="ＭＳ Ｐゴシック" w:hint="eastAsia"/>
              </w:rPr>
              <w:t>背景として、立替金に関する次月の処理を行う際、取引先が立替金報告メッセージに納得したことを、確実に発注者側が把握するために、[1315]出来高・請求・立替査定結果コード　30：受理　を新設する。</w:t>
            </w:r>
          </w:p>
          <w:p w14:paraId="32B7329C" w14:textId="77777777" w:rsidR="00615B8C" w:rsidRPr="002D2FC8" w:rsidRDefault="00615B8C" w:rsidP="00615B8C">
            <w:pPr>
              <w:ind w:firstLineChars="100" w:firstLine="210"/>
              <w:rPr>
                <w:rFonts w:eastAsia="ＭＳ Ｐ明朝"/>
              </w:rPr>
            </w:pPr>
          </w:p>
          <w:p w14:paraId="391D4890" w14:textId="6A57CFB3" w:rsidR="00615B8C" w:rsidRDefault="00615B8C" w:rsidP="00D623A9">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45C7FC90" w14:textId="6F3C781F" w:rsidR="00D623A9" w:rsidRPr="003D100A" w:rsidRDefault="00D623A9" w:rsidP="00D623A9">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コードの追加となるため、</w:t>
            </w:r>
            <w:r w:rsidRPr="00D623A9">
              <w:rPr>
                <w:rFonts w:ascii="ＭＳ Ｐゴシック" w:eastAsia="ＭＳ Ｐゴシック" w:hAnsi="ＭＳ Ｐゴシック" w:hint="eastAsia"/>
              </w:rPr>
              <w:t>発注者と受注者間の合意に</w:t>
            </w:r>
            <w:r w:rsidRPr="00BF4773">
              <w:rPr>
                <w:rFonts w:ascii="ＭＳ Ｐゴシック" w:eastAsia="ＭＳ Ｐゴシック" w:hAnsi="ＭＳ Ｐゴシック" w:hint="eastAsia"/>
              </w:rPr>
              <w:t>より利用の要否を取り決めることが可能である。また、システム開発者向けに、広く周知を図る必要がある。</w:t>
            </w:r>
          </w:p>
          <w:p w14:paraId="53A3952B" w14:textId="2ED5E4A7" w:rsidR="004D6398" w:rsidRPr="008E06A7" w:rsidRDefault="004D6398" w:rsidP="00BF4773">
            <w:pPr>
              <w:ind w:firstLineChars="100" w:firstLine="210"/>
              <w:rPr>
                <w:rFonts w:ascii="ＭＳ 明朝" w:hAnsi="Times New Roman"/>
              </w:rPr>
            </w:pPr>
          </w:p>
        </w:tc>
      </w:tr>
    </w:tbl>
    <w:p w14:paraId="6A65447C" w14:textId="77777777" w:rsidR="008611AE" w:rsidRDefault="008611AE">
      <w:pPr>
        <w:widowControl/>
        <w:jc w:val="left"/>
        <w:rPr>
          <w:rFonts w:ascii="ＭＳ 明朝" w:hAnsi="Times New Roman"/>
          <w:color w:val="000000"/>
        </w:rPr>
      </w:pPr>
    </w:p>
    <w:p w14:paraId="4A013BE9" w14:textId="5838A2BF" w:rsidR="00FE5EBB" w:rsidRDefault="00FE5EBB">
      <w:pPr>
        <w:widowControl/>
        <w:jc w:val="left"/>
        <w:rPr>
          <w:rFonts w:ascii="ＭＳ 明朝" w:hAnsi="Times New Roman"/>
          <w:color w:val="000000"/>
        </w:rPr>
      </w:pPr>
      <w:r>
        <w:rPr>
          <w:rFonts w:ascii="ＭＳ 明朝" w:hAnsi="Times New Roman"/>
          <w:color w:val="000000"/>
        </w:rPr>
        <w:br w:type="page"/>
      </w:r>
    </w:p>
    <w:p w14:paraId="1538D235" w14:textId="1CF21DCB" w:rsidR="00FE5EBB" w:rsidRDefault="00FE5EBB" w:rsidP="00FE5EBB">
      <w:pPr>
        <w:autoSpaceDE w:val="0"/>
        <w:autoSpaceDN w:val="0"/>
        <w:adjustRightInd w:val="0"/>
        <w:jc w:val="right"/>
        <w:rPr>
          <w:rFonts w:ascii="ＭＳ 明朝" w:hAnsi="Times New Roman"/>
          <w:sz w:val="24"/>
        </w:rPr>
      </w:pPr>
      <w:r>
        <w:rPr>
          <w:rFonts w:ascii="ＭＳ 明朝" w:hAnsi="Times New Roman" w:hint="eastAsia"/>
          <w:color w:val="000000"/>
        </w:rPr>
        <w:lastRenderedPageBreak/>
        <w:t xml:space="preserve">（№　</w:t>
      </w:r>
      <w:r w:rsidR="00C32791">
        <w:rPr>
          <w:rFonts w:ascii="ＭＳ 明朝" w:hAnsi="Times New Roman" w:hint="eastAsia"/>
          <w:color w:val="000000"/>
        </w:rPr>
        <w:t>B/</w:t>
      </w:r>
      <w:r>
        <w:rPr>
          <w:rFonts w:ascii="ＭＳ 明朝" w:hAnsi="Times New Roman" w:hint="eastAsia"/>
          <w:color w:val="000000"/>
        </w:rPr>
        <w:t>L-20</w:t>
      </w:r>
      <w:r w:rsidR="00BC0A94">
        <w:rPr>
          <w:rFonts w:ascii="ＭＳ 明朝" w:hAnsi="Times New Roman" w:hint="eastAsia"/>
          <w:color w:val="000000"/>
        </w:rPr>
        <w:t>20</w:t>
      </w:r>
      <w:r>
        <w:rPr>
          <w:rFonts w:ascii="ＭＳ 明朝" w:hAnsi="Times New Roman" w:hint="eastAsia"/>
          <w:color w:val="000000"/>
        </w:rPr>
        <w:t>-</w:t>
      </w:r>
      <w:r w:rsidR="00BC0A94">
        <w:rPr>
          <w:rFonts w:ascii="ＭＳ 明朝" w:hAnsi="Times New Roman" w:hint="eastAsia"/>
          <w:color w:val="000000"/>
        </w:rPr>
        <w:t>0</w:t>
      </w:r>
      <w:r w:rsidR="00D31789">
        <w:rPr>
          <w:rFonts w:ascii="ＭＳ 明朝" w:hAnsi="Times New Roman" w:hint="eastAsia"/>
          <w:color w:val="000000"/>
        </w:rPr>
        <w:t>27</w:t>
      </w:r>
      <w:r>
        <w:rPr>
          <w:rFonts w:ascii="ＭＳ 明朝" w:hAnsi="Times New Roman" w:hint="eastAsia"/>
          <w:color w:val="000000"/>
        </w:rPr>
        <w:t>）</w:t>
      </w:r>
    </w:p>
    <w:p w14:paraId="3FE4FF84" w14:textId="77777777" w:rsidR="00FE5EBB" w:rsidRDefault="00FE5EBB" w:rsidP="00FE5EBB">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 xml:space="preserve">CI-NET </w:t>
      </w:r>
      <w:proofErr w:type="spellStart"/>
      <w:r>
        <w:rPr>
          <w:rFonts w:ascii="ＭＳ Ｐゴシック" w:eastAsia="ＭＳ Ｐゴシック" w:hAnsi="ＭＳ Ｐゴシック" w:hint="eastAsia"/>
          <w:sz w:val="24"/>
          <w:u w:val="single"/>
        </w:rPr>
        <w:t>LiteS</w:t>
      </w:r>
      <w:proofErr w:type="spellEnd"/>
      <w:r>
        <w:rPr>
          <w:rFonts w:ascii="ＭＳ Ｐゴシック" w:eastAsia="ＭＳ Ｐゴシック" w:hAnsi="ＭＳ Ｐゴシック" w:hint="eastAsia"/>
          <w:sz w:val="24"/>
          <w:u w:val="single"/>
        </w:rPr>
        <w:t>実装規約に係る</w:t>
      </w:r>
    </w:p>
    <w:p w14:paraId="4F2B30A3" w14:textId="77777777" w:rsidR="00FE5EBB" w:rsidRDefault="00FE5EBB" w:rsidP="00FE5EBB">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46F5B435" w14:textId="77777777" w:rsidR="00FE5EBB" w:rsidRPr="00402438" w:rsidRDefault="00FE5EBB" w:rsidP="00FE5EBB">
      <w:pPr>
        <w:spacing w:line="320" w:lineRule="exact"/>
      </w:pPr>
    </w:p>
    <w:p w14:paraId="5B0F2AAC" w14:textId="77777777" w:rsidR="00FE5EBB" w:rsidRDefault="00FE5EBB" w:rsidP="00FE5EBB">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 xml:space="preserve">CI-NET </w:t>
      </w:r>
      <w:proofErr w:type="spellStart"/>
      <w:r>
        <w:rPr>
          <w:rFonts w:hint="eastAsia"/>
        </w:rPr>
        <w:t>LiteS</w:t>
      </w:r>
      <w:proofErr w:type="spellEnd"/>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6FE4E505" w14:textId="77777777" w:rsidR="00FE5EBB" w:rsidRDefault="00FE5EBB" w:rsidP="00FE5EBB">
      <w:pPr>
        <w:spacing w:line="320" w:lineRule="exact"/>
      </w:pPr>
    </w:p>
    <w:tbl>
      <w:tblPr>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8141"/>
      </w:tblGrid>
      <w:tr w:rsidR="00FE5EBB" w:rsidRPr="002C6A6A" w14:paraId="3B9AC685" w14:textId="77777777" w:rsidTr="005E3DA3">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2C6A6A" w:rsidRDefault="00FE5EBB" w:rsidP="00D10AA8">
            <w:pPr>
              <w:spacing w:line="320" w:lineRule="exact"/>
            </w:pPr>
            <w:r w:rsidRPr="002C6A6A">
              <w:rPr>
                <w:rFonts w:hint="eastAsia"/>
              </w:rPr>
              <w:t>審議･検討日</w:t>
            </w:r>
          </w:p>
        </w:tc>
        <w:tc>
          <w:tcPr>
            <w:tcW w:w="7938" w:type="dxa"/>
            <w:tcBorders>
              <w:top w:val="single" w:sz="12" w:space="0" w:color="auto"/>
              <w:left w:val="double" w:sz="4" w:space="0" w:color="auto"/>
              <w:bottom w:val="single" w:sz="4" w:space="0" w:color="auto"/>
              <w:right w:val="single" w:sz="12" w:space="0" w:color="auto"/>
            </w:tcBorders>
            <w:shd w:val="clear" w:color="auto" w:fill="auto"/>
          </w:tcPr>
          <w:p w14:paraId="28756B1C" w14:textId="185FB306" w:rsidR="00FE5EBB" w:rsidRPr="002C6A6A" w:rsidRDefault="00FE5EBB" w:rsidP="009575CD">
            <w:pPr>
              <w:spacing w:line="320" w:lineRule="exact"/>
            </w:pPr>
            <w:r>
              <w:rPr>
                <w:rFonts w:hint="eastAsia"/>
              </w:rPr>
              <w:t>20</w:t>
            </w:r>
            <w:r w:rsidR="009575CD">
              <w:t>2</w:t>
            </w:r>
            <w:r w:rsidR="00D31789">
              <w:rPr>
                <w:rFonts w:hint="eastAsia"/>
              </w:rPr>
              <w:t>1</w:t>
            </w:r>
            <w:r>
              <w:rPr>
                <w:rFonts w:hint="eastAsia"/>
              </w:rPr>
              <w:t>年</w:t>
            </w:r>
            <w:r w:rsidR="0031152C">
              <w:rPr>
                <w:rFonts w:hint="eastAsia"/>
              </w:rPr>
              <w:t>2</w:t>
            </w:r>
            <w:r>
              <w:rPr>
                <w:rFonts w:hint="eastAsia"/>
              </w:rPr>
              <w:t>月</w:t>
            </w:r>
            <w:r w:rsidR="0031152C">
              <w:rPr>
                <w:rFonts w:hint="eastAsia"/>
              </w:rPr>
              <w:t>1</w:t>
            </w:r>
            <w:r w:rsidR="002F1AEF">
              <w:rPr>
                <w:rFonts w:hint="eastAsia"/>
              </w:rPr>
              <w:t>9</w:t>
            </w:r>
            <w:r>
              <w:rPr>
                <w:rFonts w:hint="eastAsia"/>
              </w:rPr>
              <w:t>日</w:t>
            </w:r>
          </w:p>
        </w:tc>
      </w:tr>
      <w:tr w:rsidR="00FE5EBB" w:rsidRPr="002C6A6A" w14:paraId="2C42AC73" w14:textId="77777777" w:rsidTr="005E3DA3">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2C6A6A" w:rsidRDefault="00FE5EBB" w:rsidP="00D10AA8">
            <w:pPr>
              <w:spacing w:line="320" w:lineRule="exact"/>
            </w:pPr>
            <w:r w:rsidRPr="002C6A6A">
              <w:rPr>
                <w:rFonts w:hint="eastAsia"/>
              </w:rPr>
              <w:t>審議機関</w:t>
            </w:r>
          </w:p>
        </w:tc>
        <w:tc>
          <w:tcPr>
            <w:tcW w:w="7938"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2C6A6A" w:rsidRDefault="00FE5EBB" w:rsidP="00D10AA8">
            <w:pPr>
              <w:spacing w:line="320" w:lineRule="exact"/>
            </w:pPr>
            <w:r w:rsidRPr="002C6A6A">
              <w:rPr>
                <w:rFonts w:hint="eastAsia"/>
              </w:rPr>
              <w:t>（委員会／</w:t>
            </w:r>
            <w:r w:rsidRPr="002C6A6A">
              <w:rPr>
                <w:rFonts w:hint="eastAsia"/>
              </w:rPr>
              <w:t>WG</w:t>
            </w:r>
            <w:r w:rsidRPr="002C6A6A">
              <w:rPr>
                <w:rFonts w:hint="eastAsia"/>
              </w:rPr>
              <w:t>名等を記載）</w:t>
            </w:r>
          </w:p>
          <w:p w14:paraId="191A97EA" w14:textId="51BF8199" w:rsidR="00FE5EBB" w:rsidRPr="002C6A6A" w:rsidRDefault="00FE5EBB" w:rsidP="00D10AA8">
            <w:pPr>
              <w:spacing w:line="320" w:lineRule="exact"/>
              <w:rPr>
                <w:lang w:eastAsia="zh-TW"/>
              </w:rPr>
            </w:pPr>
            <w:r>
              <w:rPr>
                <w:rFonts w:hint="eastAsia"/>
                <w:color w:val="000000"/>
              </w:rPr>
              <w:t>標準委員会</w:t>
            </w:r>
            <w:r w:rsidR="002F1AEF">
              <w:rPr>
                <w:rFonts w:hint="eastAsia"/>
                <w:color w:val="000000"/>
              </w:rPr>
              <w:t>2/19</w:t>
            </w:r>
            <w:r>
              <w:rPr>
                <w:rFonts w:hint="eastAsia"/>
                <w:color w:val="000000"/>
              </w:rPr>
              <w:t>／</w:t>
            </w:r>
            <w:proofErr w:type="spellStart"/>
            <w:r>
              <w:rPr>
                <w:rFonts w:hint="eastAsia"/>
                <w:color w:val="000000"/>
              </w:rPr>
              <w:t>L</w:t>
            </w:r>
            <w:r>
              <w:rPr>
                <w:color w:val="000000"/>
              </w:rPr>
              <w:t>iteS</w:t>
            </w:r>
            <w:proofErr w:type="spellEnd"/>
            <w:r>
              <w:rPr>
                <w:rFonts w:hint="eastAsia"/>
                <w:color w:val="000000"/>
              </w:rPr>
              <w:t>規約</w:t>
            </w:r>
            <w:r>
              <w:rPr>
                <w:rFonts w:hint="eastAsia"/>
                <w:color w:val="000000"/>
              </w:rPr>
              <w:t>WG</w:t>
            </w:r>
            <w:r w:rsidR="002F1AEF">
              <w:rPr>
                <w:rFonts w:hint="eastAsia"/>
                <w:color w:val="000000"/>
              </w:rPr>
              <w:t>2/12</w:t>
            </w:r>
          </w:p>
        </w:tc>
      </w:tr>
    </w:tbl>
    <w:p w14:paraId="14DE7359" w14:textId="77777777" w:rsidR="00FE5EBB" w:rsidRPr="001831F6" w:rsidRDefault="00FE5EBB" w:rsidP="00FE5EBB">
      <w:pPr>
        <w:spacing w:line="320" w:lineRule="exact"/>
        <w:rPr>
          <w:color w:val="FF0000"/>
          <w:lang w:eastAsia="zh-TW"/>
        </w:rPr>
      </w:pPr>
    </w:p>
    <w:tbl>
      <w:tblPr>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8141"/>
      </w:tblGrid>
      <w:tr w:rsidR="00FE5EBB" w:rsidRPr="001831F6" w14:paraId="138BE19E" w14:textId="77777777" w:rsidTr="005E3DA3">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1831F6" w:rsidRDefault="00FE5EBB" w:rsidP="00D10AA8">
            <w:pPr>
              <w:spacing w:line="320" w:lineRule="exact"/>
            </w:pPr>
            <w:r w:rsidRPr="001831F6">
              <w:rPr>
                <w:rFonts w:hint="eastAsia"/>
              </w:rPr>
              <w:t>改訂内容</w:t>
            </w:r>
          </w:p>
        </w:tc>
        <w:tc>
          <w:tcPr>
            <w:tcW w:w="7938"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1831F6" w:rsidRDefault="00FE5EBB" w:rsidP="00D10AA8">
            <w:pPr>
              <w:spacing w:line="320" w:lineRule="exact"/>
            </w:pPr>
            <w:r w:rsidRPr="00C14DE8">
              <w:rPr>
                <w:rFonts w:hint="eastAsia"/>
              </w:rPr>
              <w:t>（提案者、対象メッセージ、新規項目</w:t>
            </w:r>
            <w:r w:rsidRPr="001831F6">
              <w:rPr>
                <w:rFonts w:hint="eastAsia"/>
              </w:rPr>
              <w:t>名称・摘要等を記載）</w:t>
            </w:r>
          </w:p>
          <w:p w14:paraId="5914F1C4" w14:textId="2F452192" w:rsidR="00FE5EBB" w:rsidRPr="001831F6" w:rsidRDefault="003A6548" w:rsidP="00D10AA8">
            <w:pPr>
              <w:spacing w:line="320" w:lineRule="exact"/>
            </w:pPr>
            <w:r w:rsidRPr="00963249">
              <w:rPr>
                <w:rFonts w:ascii="ＭＳ 明朝" w:hAnsi="Times New Roman" w:hint="eastAsia"/>
              </w:rPr>
              <w:t>立替金確認メッセージにおける[1315]出来高・請求・立替査定結果コード　30:受理　の扱い</w:t>
            </w:r>
          </w:p>
        </w:tc>
      </w:tr>
    </w:tbl>
    <w:p w14:paraId="785B3613" w14:textId="77777777" w:rsidR="00FE5EBB" w:rsidRDefault="00FE5EBB" w:rsidP="00FE5EBB"/>
    <w:tbl>
      <w:tblPr>
        <w:tblW w:w="961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2306"/>
        <w:gridCol w:w="940"/>
        <w:gridCol w:w="4876"/>
      </w:tblGrid>
      <w:tr w:rsidR="00FE5EBB" w:rsidRPr="00DD1DBF" w14:paraId="02F2F8A7" w14:textId="77777777" w:rsidTr="005041E3">
        <w:trPr>
          <w:tblHeader/>
        </w:trPr>
        <w:tc>
          <w:tcPr>
            <w:tcW w:w="3799"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DD1DBF" w:rsidRDefault="00FE5EBB" w:rsidP="00D10AA8">
            <w:pPr>
              <w:spacing w:line="280" w:lineRule="exact"/>
              <w:jc w:val="center"/>
            </w:pPr>
            <w:r w:rsidRPr="00DD1DBF">
              <w:rPr>
                <w:rFonts w:hint="eastAsia"/>
              </w:rPr>
              <w:t>チェック項目</w:t>
            </w:r>
          </w:p>
        </w:tc>
        <w:tc>
          <w:tcPr>
            <w:tcW w:w="940" w:type="dxa"/>
            <w:tcBorders>
              <w:top w:val="single" w:sz="12" w:space="0" w:color="auto"/>
              <w:left w:val="double" w:sz="4" w:space="0" w:color="auto"/>
              <w:bottom w:val="double" w:sz="4" w:space="0" w:color="auto"/>
            </w:tcBorders>
            <w:shd w:val="clear" w:color="auto" w:fill="auto"/>
          </w:tcPr>
          <w:p w14:paraId="6764FC82" w14:textId="77777777" w:rsidR="00FE5EBB" w:rsidRPr="00DD1DBF" w:rsidRDefault="00FE5EBB" w:rsidP="00D10AA8">
            <w:pPr>
              <w:spacing w:line="280" w:lineRule="exact"/>
              <w:jc w:val="center"/>
            </w:pPr>
            <w:r w:rsidRPr="00DD1DBF">
              <w:rPr>
                <w:rFonts w:hint="eastAsia"/>
              </w:rPr>
              <w:t>ﾁｪｯｸ</w:t>
            </w:r>
          </w:p>
        </w:tc>
        <w:tc>
          <w:tcPr>
            <w:tcW w:w="4876" w:type="dxa"/>
            <w:tcBorders>
              <w:top w:val="single" w:sz="12" w:space="0" w:color="auto"/>
              <w:bottom w:val="double" w:sz="4" w:space="0" w:color="auto"/>
              <w:right w:val="single" w:sz="12" w:space="0" w:color="auto"/>
            </w:tcBorders>
            <w:shd w:val="clear" w:color="auto" w:fill="auto"/>
          </w:tcPr>
          <w:p w14:paraId="2837E257" w14:textId="77777777" w:rsidR="00FE5EBB" w:rsidRPr="00DD1DBF" w:rsidRDefault="00FE5EBB" w:rsidP="00D10AA8">
            <w:pPr>
              <w:spacing w:line="280" w:lineRule="exact"/>
              <w:jc w:val="center"/>
            </w:pPr>
            <w:r w:rsidRPr="00DD1DBF">
              <w:rPr>
                <w:rFonts w:hint="eastAsia"/>
              </w:rPr>
              <w:t>指摘事項等</w:t>
            </w:r>
          </w:p>
        </w:tc>
      </w:tr>
      <w:tr w:rsidR="00FE5EBB" w:rsidRPr="008512DB" w14:paraId="63951655" w14:textId="77777777" w:rsidTr="005041E3">
        <w:tc>
          <w:tcPr>
            <w:tcW w:w="1493" w:type="dxa"/>
            <w:vMerge w:val="restart"/>
            <w:tcBorders>
              <w:top w:val="double" w:sz="4" w:space="0" w:color="auto"/>
              <w:left w:val="single" w:sz="12" w:space="0" w:color="auto"/>
              <w:right w:val="single" w:sz="4" w:space="0" w:color="auto"/>
            </w:tcBorders>
            <w:shd w:val="clear" w:color="auto" w:fill="auto"/>
          </w:tcPr>
          <w:p w14:paraId="3E39D85D" w14:textId="77777777" w:rsidR="00FE5EBB" w:rsidRPr="00D475CB" w:rsidRDefault="00FE5EBB" w:rsidP="00D10AA8">
            <w:pPr>
              <w:spacing w:line="280" w:lineRule="exact"/>
            </w:pPr>
            <w:r>
              <w:rPr>
                <w:rFonts w:hint="eastAsia"/>
              </w:rPr>
              <w:t>1.</w:t>
            </w:r>
            <w:r w:rsidRPr="00DF54E3">
              <w:rPr>
                <w:rFonts w:hint="eastAsia"/>
              </w:rPr>
              <w:t>既存ユーザへの影響度合い</w:t>
            </w:r>
          </w:p>
        </w:tc>
        <w:tc>
          <w:tcPr>
            <w:tcW w:w="2306" w:type="dxa"/>
            <w:tcBorders>
              <w:top w:val="double" w:sz="4" w:space="0" w:color="auto"/>
              <w:left w:val="single" w:sz="4" w:space="0" w:color="auto"/>
              <w:right w:val="double" w:sz="4" w:space="0" w:color="auto"/>
            </w:tcBorders>
            <w:shd w:val="clear" w:color="auto" w:fill="auto"/>
          </w:tcPr>
          <w:p w14:paraId="4C2E3C62" w14:textId="77777777" w:rsidR="00FE5EBB" w:rsidRDefault="00FE5EBB" w:rsidP="00D10AA8">
            <w:pPr>
              <w:spacing w:line="280" w:lineRule="exact"/>
            </w:pPr>
            <w:r>
              <w:rPr>
                <w:rFonts w:hint="eastAsia"/>
              </w:rPr>
              <w:t>①実稼動しているシステムの改修度合</w:t>
            </w:r>
          </w:p>
          <w:p w14:paraId="24CF48DB" w14:textId="77777777" w:rsidR="00FE5EBB" w:rsidRPr="008512DB" w:rsidRDefault="00FE5EBB" w:rsidP="00D10AA8">
            <w:pPr>
              <w:spacing w:line="280" w:lineRule="exact"/>
              <w:rPr>
                <w:color w:val="0000FF"/>
              </w:rPr>
            </w:pPr>
          </w:p>
        </w:tc>
        <w:tc>
          <w:tcPr>
            <w:tcW w:w="940" w:type="dxa"/>
            <w:tcBorders>
              <w:top w:val="double" w:sz="4" w:space="0" w:color="auto"/>
              <w:left w:val="double" w:sz="4" w:space="0" w:color="auto"/>
            </w:tcBorders>
            <w:shd w:val="clear" w:color="auto" w:fill="auto"/>
          </w:tcPr>
          <w:p w14:paraId="3F2AB773" w14:textId="77777777" w:rsidR="00FE5EBB" w:rsidRPr="009575CD" w:rsidRDefault="00FE5EBB" w:rsidP="00D10AA8">
            <w:pPr>
              <w:spacing w:line="280" w:lineRule="exact"/>
              <w:jc w:val="center"/>
            </w:pPr>
          </w:p>
          <w:p w14:paraId="64CC91F7" w14:textId="77777777" w:rsidR="00FE5EBB" w:rsidRPr="009575CD" w:rsidRDefault="00FE5EBB" w:rsidP="00D10AA8">
            <w:pPr>
              <w:spacing w:line="280" w:lineRule="exact"/>
              <w:jc w:val="center"/>
            </w:pPr>
            <w:r w:rsidRPr="009575CD">
              <w:rPr>
                <w:rFonts w:hint="eastAsia"/>
              </w:rPr>
              <w:t>△</w:t>
            </w:r>
          </w:p>
          <w:p w14:paraId="17088CBF" w14:textId="77777777" w:rsidR="00FE5EBB" w:rsidRPr="009575CD" w:rsidRDefault="00FE5EBB" w:rsidP="00D10AA8">
            <w:pPr>
              <w:spacing w:line="280" w:lineRule="exact"/>
            </w:pPr>
          </w:p>
        </w:tc>
        <w:tc>
          <w:tcPr>
            <w:tcW w:w="4876" w:type="dxa"/>
            <w:tcBorders>
              <w:top w:val="double" w:sz="4" w:space="0" w:color="auto"/>
              <w:right w:val="single" w:sz="12" w:space="0" w:color="auto"/>
            </w:tcBorders>
            <w:shd w:val="clear" w:color="auto" w:fill="auto"/>
          </w:tcPr>
          <w:p w14:paraId="3E0C30F6" w14:textId="77777777" w:rsidR="00FE5EBB" w:rsidRPr="009575CD" w:rsidRDefault="00FE5EBB" w:rsidP="00D10AA8">
            <w:pPr>
              <w:spacing w:line="280" w:lineRule="exact"/>
            </w:pPr>
            <w:r w:rsidRPr="009575CD">
              <w:rPr>
                <w:rFonts w:hint="eastAsia"/>
              </w:rPr>
              <w:t>実稼動しているシステムの改修が必要である。</w:t>
            </w:r>
          </w:p>
          <w:p w14:paraId="74BF2255" w14:textId="77777777" w:rsidR="00FE5EBB" w:rsidRPr="009575CD" w:rsidRDefault="00FE5EBB" w:rsidP="00D10AA8">
            <w:pPr>
              <w:spacing w:line="280" w:lineRule="exact"/>
            </w:pPr>
          </w:p>
        </w:tc>
      </w:tr>
      <w:tr w:rsidR="00FE5EBB" w:rsidRPr="008512DB" w14:paraId="49A48AF2" w14:textId="77777777" w:rsidTr="005041E3">
        <w:tc>
          <w:tcPr>
            <w:tcW w:w="1493" w:type="dxa"/>
            <w:vMerge/>
            <w:tcBorders>
              <w:left w:val="single" w:sz="12" w:space="0" w:color="auto"/>
              <w:right w:val="single" w:sz="4" w:space="0" w:color="auto"/>
            </w:tcBorders>
            <w:shd w:val="clear" w:color="auto" w:fill="auto"/>
          </w:tcPr>
          <w:p w14:paraId="698693AB" w14:textId="77777777" w:rsidR="00FE5EBB" w:rsidRPr="008512DB" w:rsidRDefault="00FE5EBB" w:rsidP="00D10AA8">
            <w:pPr>
              <w:spacing w:line="280" w:lineRule="exact"/>
              <w:rPr>
                <w:color w:val="0000FF"/>
              </w:rPr>
            </w:pPr>
          </w:p>
        </w:tc>
        <w:tc>
          <w:tcPr>
            <w:tcW w:w="2306" w:type="dxa"/>
            <w:tcBorders>
              <w:left w:val="single" w:sz="4" w:space="0" w:color="auto"/>
              <w:right w:val="double" w:sz="4" w:space="0" w:color="auto"/>
            </w:tcBorders>
            <w:shd w:val="clear" w:color="auto" w:fill="auto"/>
          </w:tcPr>
          <w:p w14:paraId="6ADBEA53" w14:textId="77777777" w:rsidR="00FE5EBB" w:rsidRDefault="00FE5EBB" w:rsidP="00D10AA8">
            <w:pPr>
              <w:spacing w:line="280" w:lineRule="exact"/>
            </w:pPr>
            <w:r>
              <w:rPr>
                <w:rFonts w:hint="eastAsia"/>
              </w:rPr>
              <w:t>②業務の見直し、変更への影響度合</w:t>
            </w:r>
          </w:p>
          <w:p w14:paraId="11B95EE0" w14:textId="77777777" w:rsidR="00FE5EBB" w:rsidRPr="00305F93" w:rsidRDefault="00FE5EBB" w:rsidP="00D10AA8">
            <w:pPr>
              <w:spacing w:line="280" w:lineRule="exact"/>
            </w:pPr>
          </w:p>
        </w:tc>
        <w:tc>
          <w:tcPr>
            <w:tcW w:w="940" w:type="dxa"/>
            <w:tcBorders>
              <w:left w:val="double" w:sz="4" w:space="0" w:color="auto"/>
            </w:tcBorders>
            <w:shd w:val="clear" w:color="auto" w:fill="auto"/>
          </w:tcPr>
          <w:p w14:paraId="0F79806F" w14:textId="77777777" w:rsidR="00FE5EBB" w:rsidRPr="009575CD" w:rsidRDefault="00FE5EBB" w:rsidP="00D10AA8">
            <w:pPr>
              <w:spacing w:line="280" w:lineRule="exact"/>
              <w:jc w:val="center"/>
            </w:pPr>
          </w:p>
          <w:p w14:paraId="4340D99F" w14:textId="77777777" w:rsidR="00FE5EBB" w:rsidRPr="009575CD" w:rsidRDefault="00FE5EBB" w:rsidP="00D10AA8">
            <w:pPr>
              <w:spacing w:line="280" w:lineRule="exact"/>
              <w:jc w:val="center"/>
            </w:pPr>
            <w:r w:rsidRPr="009575CD">
              <w:rPr>
                <w:rFonts w:hint="eastAsia"/>
              </w:rPr>
              <w:t>○</w:t>
            </w:r>
          </w:p>
          <w:p w14:paraId="29E9848D"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7E8EDC40" w14:textId="77777777" w:rsidR="00FE5EBB" w:rsidRPr="009575CD" w:rsidRDefault="00FE5EBB" w:rsidP="00D10AA8">
            <w:pPr>
              <w:spacing w:line="280" w:lineRule="exact"/>
            </w:pPr>
            <w:r w:rsidRPr="009575CD">
              <w:rPr>
                <w:rFonts w:hint="eastAsia"/>
              </w:rPr>
              <w:t>従来業務からの変更は特に生じない。</w:t>
            </w:r>
          </w:p>
        </w:tc>
      </w:tr>
      <w:tr w:rsidR="00FE5EBB" w:rsidRPr="008512DB" w14:paraId="1C18C116" w14:textId="77777777" w:rsidTr="005041E3">
        <w:tc>
          <w:tcPr>
            <w:tcW w:w="1493" w:type="dxa"/>
            <w:vMerge/>
            <w:tcBorders>
              <w:left w:val="single" w:sz="12" w:space="0" w:color="auto"/>
              <w:right w:val="single" w:sz="4" w:space="0" w:color="auto"/>
            </w:tcBorders>
            <w:shd w:val="clear" w:color="auto" w:fill="auto"/>
          </w:tcPr>
          <w:p w14:paraId="48733DF4" w14:textId="77777777" w:rsidR="00FE5EBB" w:rsidRPr="008512DB" w:rsidRDefault="00FE5EBB" w:rsidP="00D10AA8">
            <w:pPr>
              <w:spacing w:line="280" w:lineRule="exact"/>
              <w:rPr>
                <w:color w:val="0000FF"/>
              </w:rPr>
            </w:pPr>
          </w:p>
        </w:tc>
        <w:tc>
          <w:tcPr>
            <w:tcW w:w="2306" w:type="dxa"/>
            <w:tcBorders>
              <w:left w:val="single" w:sz="4" w:space="0" w:color="auto"/>
              <w:right w:val="double" w:sz="4" w:space="0" w:color="auto"/>
            </w:tcBorders>
            <w:shd w:val="clear" w:color="auto" w:fill="auto"/>
          </w:tcPr>
          <w:p w14:paraId="081CA3E5" w14:textId="77777777" w:rsidR="00FE5EBB" w:rsidRDefault="00FE5EBB" w:rsidP="00D10AA8">
            <w:pPr>
              <w:spacing w:line="280" w:lineRule="exact"/>
            </w:pPr>
            <w:r>
              <w:rPr>
                <w:rFonts w:hint="eastAsia"/>
              </w:rPr>
              <w:t>③いずれのユーザの負担が大きいか</w:t>
            </w:r>
          </w:p>
          <w:p w14:paraId="4DC82B08" w14:textId="77777777" w:rsidR="00FE5EBB" w:rsidRPr="008512DB" w:rsidRDefault="00FE5EBB" w:rsidP="00D10AA8">
            <w:pPr>
              <w:spacing w:line="280" w:lineRule="exact"/>
              <w:rPr>
                <w:color w:val="0000FF"/>
              </w:rPr>
            </w:pPr>
          </w:p>
        </w:tc>
        <w:tc>
          <w:tcPr>
            <w:tcW w:w="940" w:type="dxa"/>
            <w:tcBorders>
              <w:left w:val="double" w:sz="4" w:space="0" w:color="auto"/>
            </w:tcBorders>
            <w:shd w:val="clear" w:color="auto" w:fill="auto"/>
          </w:tcPr>
          <w:p w14:paraId="1327BD82" w14:textId="77777777" w:rsidR="00FE5EBB" w:rsidRPr="009575CD" w:rsidRDefault="00FE5EBB" w:rsidP="00D10AA8">
            <w:pPr>
              <w:spacing w:line="280" w:lineRule="exact"/>
              <w:jc w:val="center"/>
            </w:pPr>
          </w:p>
          <w:p w14:paraId="769DD168" w14:textId="77777777" w:rsidR="00FE5EBB" w:rsidRPr="009575CD" w:rsidRDefault="00FE5EBB" w:rsidP="00D10AA8">
            <w:pPr>
              <w:spacing w:line="280" w:lineRule="exact"/>
              <w:jc w:val="center"/>
            </w:pPr>
            <w:r w:rsidRPr="009575CD">
              <w:rPr>
                <w:rFonts w:hint="eastAsia"/>
              </w:rPr>
              <w:t>△</w:t>
            </w:r>
          </w:p>
          <w:p w14:paraId="1F7770EE"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44340E63" w14:textId="77777777" w:rsidR="00FE5EBB" w:rsidRPr="009575CD" w:rsidRDefault="00FE5EBB" w:rsidP="00D10AA8">
            <w:pPr>
              <w:spacing w:line="280" w:lineRule="exact"/>
            </w:pPr>
            <w:r w:rsidRPr="009575CD">
              <w:rPr>
                <w:rFonts w:hint="eastAsia"/>
              </w:rPr>
              <w:t>発注者、受注者ともに、システムの改修が必要である。</w:t>
            </w:r>
          </w:p>
        </w:tc>
      </w:tr>
      <w:tr w:rsidR="00FE5EBB" w:rsidRPr="008512DB" w14:paraId="39276B27" w14:textId="77777777" w:rsidTr="005041E3">
        <w:tc>
          <w:tcPr>
            <w:tcW w:w="1493" w:type="dxa"/>
            <w:vMerge/>
            <w:tcBorders>
              <w:left w:val="single" w:sz="12" w:space="0" w:color="auto"/>
              <w:right w:val="single" w:sz="4" w:space="0" w:color="auto"/>
            </w:tcBorders>
            <w:shd w:val="clear" w:color="auto" w:fill="auto"/>
          </w:tcPr>
          <w:p w14:paraId="7CB429A7" w14:textId="77777777" w:rsidR="00FE5EBB" w:rsidRPr="008512DB" w:rsidRDefault="00FE5EBB" w:rsidP="00D10AA8">
            <w:pPr>
              <w:spacing w:line="280" w:lineRule="exact"/>
              <w:rPr>
                <w:color w:val="0000FF"/>
              </w:rPr>
            </w:pPr>
          </w:p>
        </w:tc>
        <w:tc>
          <w:tcPr>
            <w:tcW w:w="2306" w:type="dxa"/>
            <w:tcBorders>
              <w:left w:val="single" w:sz="4" w:space="0" w:color="auto"/>
              <w:right w:val="double" w:sz="4" w:space="0" w:color="auto"/>
            </w:tcBorders>
            <w:shd w:val="clear" w:color="auto" w:fill="auto"/>
          </w:tcPr>
          <w:p w14:paraId="26AEE282" w14:textId="77777777" w:rsidR="00FE5EBB" w:rsidRPr="00305F93" w:rsidRDefault="00FE5EBB" w:rsidP="00D10AA8">
            <w:pPr>
              <w:spacing w:line="280" w:lineRule="exact"/>
            </w:pPr>
            <w:r>
              <w:rPr>
                <w:rFonts w:hint="eastAsia"/>
              </w:rPr>
              <w:t>④及ぼす影響の具体的な範囲や内容が見えているか否か</w:t>
            </w:r>
          </w:p>
        </w:tc>
        <w:tc>
          <w:tcPr>
            <w:tcW w:w="940" w:type="dxa"/>
            <w:tcBorders>
              <w:left w:val="double" w:sz="4" w:space="0" w:color="auto"/>
            </w:tcBorders>
            <w:shd w:val="clear" w:color="auto" w:fill="auto"/>
          </w:tcPr>
          <w:p w14:paraId="1E344BDA" w14:textId="77777777" w:rsidR="00FE5EBB" w:rsidRPr="009575CD" w:rsidRDefault="00FE5EBB" w:rsidP="00D10AA8">
            <w:pPr>
              <w:spacing w:line="280" w:lineRule="exact"/>
              <w:jc w:val="center"/>
            </w:pPr>
          </w:p>
          <w:p w14:paraId="574EADA1" w14:textId="77777777" w:rsidR="00FE5EBB" w:rsidRPr="009575CD" w:rsidRDefault="00FE5EBB" w:rsidP="00D10AA8">
            <w:pPr>
              <w:spacing w:line="280" w:lineRule="exact"/>
              <w:jc w:val="center"/>
            </w:pPr>
            <w:r w:rsidRPr="009575CD">
              <w:rPr>
                <w:rFonts w:hint="eastAsia"/>
              </w:rPr>
              <w:t>○</w:t>
            </w:r>
          </w:p>
          <w:p w14:paraId="0067E59D"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2CE06FA2" w14:textId="77777777" w:rsidR="00FE5EBB" w:rsidRPr="009575CD" w:rsidRDefault="00FE5EBB" w:rsidP="00D10AA8">
            <w:pPr>
              <w:spacing w:line="280" w:lineRule="exact"/>
            </w:pPr>
            <w:r w:rsidRPr="009575CD">
              <w:rPr>
                <w:rFonts w:hint="eastAsia"/>
              </w:rPr>
              <w:t>及ぼす影響の範囲は明確化されている。</w:t>
            </w:r>
          </w:p>
        </w:tc>
      </w:tr>
      <w:tr w:rsidR="00FE5EBB" w:rsidRPr="008512DB" w14:paraId="37E86959" w14:textId="77777777" w:rsidTr="005041E3">
        <w:tc>
          <w:tcPr>
            <w:tcW w:w="1493" w:type="dxa"/>
            <w:vMerge/>
            <w:tcBorders>
              <w:left w:val="single" w:sz="12" w:space="0" w:color="auto"/>
              <w:right w:val="single" w:sz="4" w:space="0" w:color="auto"/>
            </w:tcBorders>
            <w:shd w:val="clear" w:color="auto" w:fill="auto"/>
          </w:tcPr>
          <w:p w14:paraId="38467C1A" w14:textId="77777777" w:rsidR="00FE5EBB" w:rsidRPr="008512DB" w:rsidRDefault="00FE5EBB" w:rsidP="00D10AA8">
            <w:pPr>
              <w:spacing w:line="280" w:lineRule="exact"/>
              <w:rPr>
                <w:color w:val="0000FF"/>
              </w:rPr>
            </w:pPr>
          </w:p>
        </w:tc>
        <w:tc>
          <w:tcPr>
            <w:tcW w:w="2306" w:type="dxa"/>
            <w:tcBorders>
              <w:left w:val="single" w:sz="4" w:space="0" w:color="auto"/>
              <w:right w:val="double" w:sz="4" w:space="0" w:color="auto"/>
            </w:tcBorders>
            <w:shd w:val="clear" w:color="auto" w:fill="auto"/>
          </w:tcPr>
          <w:p w14:paraId="0313CF7C" w14:textId="77777777" w:rsidR="00FE5EBB" w:rsidRDefault="00FE5EBB" w:rsidP="00D10AA8">
            <w:pPr>
              <w:spacing w:line="280" w:lineRule="exact"/>
            </w:pPr>
            <w:r>
              <w:rPr>
                <w:rFonts w:hint="eastAsia"/>
              </w:rPr>
              <w:t>⑤即時の対応が可能か否か</w:t>
            </w:r>
          </w:p>
          <w:p w14:paraId="2A0B79F3" w14:textId="77777777" w:rsidR="00FE5EBB" w:rsidRPr="00305F93" w:rsidRDefault="00FE5EBB" w:rsidP="00D10AA8">
            <w:pPr>
              <w:spacing w:line="280" w:lineRule="exact"/>
            </w:pPr>
          </w:p>
        </w:tc>
        <w:tc>
          <w:tcPr>
            <w:tcW w:w="940" w:type="dxa"/>
            <w:tcBorders>
              <w:left w:val="double" w:sz="4" w:space="0" w:color="auto"/>
            </w:tcBorders>
            <w:shd w:val="clear" w:color="auto" w:fill="auto"/>
          </w:tcPr>
          <w:p w14:paraId="15523813" w14:textId="77777777" w:rsidR="00FE5EBB" w:rsidRPr="009575CD" w:rsidRDefault="00FE5EBB" w:rsidP="00D10AA8">
            <w:pPr>
              <w:spacing w:line="280" w:lineRule="exact"/>
              <w:jc w:val="center"/>
            </w:pPr>
          </w:p>
          <w:p w14:paraId="0E3DDE63" w14:textId="77777777" w:rsidR="00FE5EBB" w:rsidRPr="009575CD" w:rsidRDefault="00FE5EBB" w:rsidP="00D10AA8">
            <w:pPr>
              <w:spacing w:line="280" w:lineRule="exact"/>
              <w:jc w:val="center"/>
            </w:pPr>
            <w:r w:rsidRPr="009575CD">
              <w:rPr>
                <w:rFonts w:hint="eastAsia"/>
              </w:rPr>
              <w:t>△</w:t>
            </w:r>
          </w:p>
          <w:p w14:paraId="76893941"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096662C9" w14:textId="77777777" w:rsidR="00FE5EBB" w:rsidRPr="009575CD" w:rsidRDefault="00FE5EBB" w:rsidP="00D10AA8">
            <w:pPr>
              <w:spacing w:line="280" w:lineRule="exact"/>
            </w:pPr>
            <w:r w:rsidRPr="009575CD">
              <w:rPr>
                <w:rFonts w:hint="eastAsia"/>
              </w:rPr>
              <w:t>各</w:t>
            </w:r>
            <w:r w:rsidRPr="009575CD">
              <w:rPr>
                <w:rFonts w:hint="eastAsia"/>
              </w:rPr>
              <w:t>EDI</w:t>
            </w:r>
            <w:r w:rsidRPr="009575CD">
              <w:rPr>
                <w:rFonts w:hint="eastAsia"/>
              </w:rPr>
              <w:t>サービスおよびユーザ社内システムなどにて対応準備が整えられた後の対応となる。</w:t>
            </w:r>
          </w:p>
        </w:tc>
      </w:tr>
      <w:tr w:rsidR="00FE5EBB" w:rsidRPr="008512DB" w14:paraId="4CAE54A8" w14:textId="77777777" w:rsidTr="005041E3">
        <w:tc>
          <w:tcPr>
            <w:tcW w:w="1493" w:type="dxa"/>
            <w:vMerge/>
            <w:tcBorders>
              <w:left w:val="single" w:sz="12" w:space="0" w:color="auto"/>
              <w:right w:val="single" w:sz="4" w:space="0" w:color="auto"/>
            </w:tcBorders>
            <w:shd w:val="clear" w:color="auto" w:fill="auto"/>
          </w:tcPr>
          <w:p w14:paraId="6A1E5B3D" w14:textId="77777777" w:rsidR="00FE5EBB" w:rsidRPr="008512DB" w:rsidRDefault="00FE5EBB" w:rsidP="00D10AA8">
            <w:pPr>
              <w:spacing w:line="280" w:lineRule="exact"/>
              <w:rPr>
                <w:color w:val="0000FF"/>
              </w:rPr>
            </w:pPr>
          </w:p>
        </w:tc>
        <w:tc>
          <w:tcPr>
            <w:tcW w:w="2306" w:type="dxa"/>
            <w:tcBorders>
              <w:left w:val="single" w:sz="4" w:space="0" w:color="auto"/>
              <w:right w:val="double" w:sz="4" w:space="0" w:color="auto"/>
            </w:tcBorders>
            <w:shd w:val="clear" w:color="auto" w:fill="auto"/>
          </w:tcPr>
          <w:p w14:paraId="299F202F" w14:textId="77777777" w:rsidR="00FE5EBB" w:rsidRDefault="00FE5EBB" w:rsidP="00D10AA8">
            <w:pPr>
              <w:spacing w:line="280" w:lineRule="exact"/>
            </w:pPr>
            <w:r>
              <w:rPr>
                <w:rFonts w:hint="eastAsia"/>
              </w:rPr>
              <w:t>⑥立場の違いなく対応が可能か否か</w:t>
            </w:r>
          </w:p>
          <w:p w14:paraId="58A26990" w14:textId="77777777" w:rsidR="00FE5EBB" w:rsidRPr="008512DB" w:rsidRDefault="00FE5EBB" w:rsidP="00D10AA8">
            <w:pPr>
              <w:spacing w:line="280" w:lineRule="exact"/>
              <w:rPr>
                <w:color w:val="0000FF"/>
              </w:rPr>
            </w:pPr>
          </w:p>
        </w:tc>
        <w:tc>
          <w:tcPr>
            <w:tcW w:w="940" w:type="dxa"/>
            <w:tcBorders>
              <w:left w:val="double" w:sz="4" w:space="0" w:color="auto"/>
            </w:tcBorders>
            <w:shd w:val="clear" w:color="auto" w:fill="auto"/>
          </w:tcPr>
          <w:p w14:paraId="69B8A5E2" w14:textId="77777777" w:rsidR="00FE5EBB" w:rsidRPr="009575CD" w:rsidRDefault="00FE5EBB" w:rsidP="00D10AA8">
            <w:pPr>
              <w:spacing w:line="280" w:lineRule="exact"/>
              <w:jc w:val="center"/>
            </w:pPr>
          </w:p>
          <w:p w14:paraId="6BC0B082" w14:textId="77777777" w:rsidR="00FE5EBB" w:rsidRPr="009575CD" w:rsidRDefault="00FE5EBB" w:rsidP="00D10AA8">
            <w:pPr>
              <w:spacing w:line="280" w:lineRule="exact"/>
              <w:jc w:val="center"/>
            </w:pPr>
            <w:r w:rsidRPr="009575CD">
              <w:rPr>
                <w:rFonts w:hint="eastAsia"/>
              </w:rPr>
              <w:t>○</w:t>
            </w:r>
          </w:p>
          <w:p w14:paraId="5A404A29"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6F69E620" w14:textId="77777777" w:rsidR="00FE5EBB" w:rsidRPr="009575CD" w:rsidRDefault="00FE5EBB" w:rsidP="00D10AA8">
            <w:pPr>
              <w:spacing w:line="280" w:lineRule="exact"/>
            </w:pPr>
            <w:r w:rsidRPr="009575CD">
              <w:rPr>
                <w:rFonts w:hint="eastAsia"/>
              </w:rPr>
              <w:t>立場の違いによる対応の差異は特にない。</w:t>
            </w:r>
          </w:p>
        </w:tc>
      </w:tr>
      <w:tr w:rsidR="00FE5EBB" w:rsidRPr="008512DB" w14:paraId="192632B4" w14:textId="77777777" w:rsidTr="005041E3">
        <w:tc>
          <w:tcPr>
            <w:tcW w:w="1493" w:type="dxa"/>
            <w:vMerge w:val="restart"/>
            <w:tcBorders>
              <w:left w:val="single" w:sz="12" w:space="0" w:color="auto"/>
            </w:tcBorders>
            <w:shd w:val="clear" w:color="auto" w:fill="auto"/>
          </w:tcPr>
          <w:p w14:paraId="56F2949C" w14:textId="77777777" w:rsidR="00FE5EBB" w:rsidRPr="008512DB" w:rsidRDefault="00FE5EBB" w:rsidP="00D10AA8">
            <w:pPr>
              <w:spacing w:line="280" w:lineRule="exact"/>
              <w:rPr>
                <w:color w:val="0000FF"/>
              </w:rPr>
            </w:pPr>
            <w:r>
              <w:rPr>
                <w:rFonts w:hint="eastAsia"/>
              </w:rPr>
              <w:t>2.</w:t>
            </w:r>
            <w:r w:rsidRPr="00DF54E3">
              <w:rPr>
                <w:rFonts w:hint="eastAsia"/>
              </w:rPr>
              <w:t>各社固有の業務要件</w:t>
            </w:r>
            <w:r>
              <w:rPr>
                <w:rFonts w:hint="eastAsia"/>
              </w:rPr>
              <w:t>か</w:t>
            </w:r>
          </w:p>
        </w:tc>
        <w:tc>
          <w:tcPr>
            <w:tcW w:w="2306" w:type="dxa"/>
            <w:tcBorders>
              <w:right w:val="double" w:sz="4" w:space="0" w:color="auto"/>
            </w:tcBorders>
            <w:shd w:val="clear" w:color="auto" w:fill="auto"/>
          </w:tcPr>
          <w:p w14:paraId="333C0DDF" w14:textId="77777777" w:rsidR="00FE5EBB" w:rsidRDefault="00FE5EBB" w:rsidP="00D10AA8">
            <w:pPr>
              <w:spacing w:line="280" w:lineRule="exact"/>
            </w:pPr>
            <w:r>
              <w:rPr>
                <w:rFonts w:hint="eastAsia"/>
              </w:rPr>
              <w:t>①他ユーザの賛同の有無</w:t>
            </w:r>
          </w:p>
          <w:p w14:paraId="21ECFEC1" w14:textId="77777777" w:rsidR="00FE5EBB" w:rsidRPr="008512DB" w:rsidRDefault="00FE5EBB" w:rsidP="00D10AA8">
            <w:pPr>
              <w:spacing w:line="280" w:lineRule="exact"/>
              <w:rPr>
                <w:color w:val="0000FF"/>
              </w:rPr>
            </w:pPr>
          </w:p>
        </w:tc>
        <w:tc>
          <w:tcPr>
            <w:tcW w:w="940" w:type="dxa"/>
            <w:tcBorders>
              <w:left w:val="double" w:sz="4" w:space="0" w:color="auto"/>
            </w:tcBorders>
            <w:shd w:val="clear" w:color="auto" w:fill="auto"/>
          </w:tcPr>
          <w:p w14:paraId="1BF5E451" w14:textId="77777777" w:rsidR="00FE5EBB" w:rsidRPr="009575CD" w:rsidRDefault="00FE5EBB" w:rsidP="00D10AA8">
            <w:pPr>
              <w:spacing w:line="280" w:lineRule="exact"/>
              <w:jc w:val="center"/>
            </w:pPr>
          </w:p>
          <w:p w14:paraId="4344C5BA" w14:textId="77777777" w:rsidR="00FE5EBB" w:rsidRPr="009575CD" w:rsidRDefault="00FE5EBB" w:rsidP="00D10AA8">
            <w:pPr>
              <w:spacing w:line="280" w:lineRule="exact"/>
              <w:jc w:val="center"/>
            </w:pPr>
            <w:r w:rsidRPr="009575CD">
              <w:rPr>
                <w:rFonts w:hint="eastAsia"/>
              </w:rPr>
              <w:t>／</w:t>
            </w:r>
          </w:p>
          <w:p w14:paraId="4062434B"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14BC5C1B" w14:textId="77777777" w:rsidR="00FE5EBB" w:rsidRPr="009575CD" w:rsidRDefault="00FE5EBB" w:rsidP="00D10AA8">
            <w:pPr>
              <w:spacing w:line="280" w:lineRule="exact"/>
            </w:pPr>
          </w:p>
        </w:tc>
      </w:tr>
      <w:tr w:rsidR="00FE5EBB" w:rsidRPr="008512DB" w14:paraId="3125DD36" w14:textId="77777777" w:rsidTr="005041E3">
        <w:tc>
          <w:tcPr>
            <w:tcW w:w="1493" w:type="dxa"/>
            <w:vMerge/>
            <w:tcBorders>
              <w:left w:val="single" w:sz="12" w:space="0" w:color="auto"/>
            </w:tcBorders>
            <w:shd w:val="clear" w:color="auto" w:fill="auto"/>
          </w:tcPr>
          <w:p w14:paraId="6973F463" w14:textId="77777777" w:rsidR="00FE5EBB" w:rsidRPr="008512DB" w:rsidRDefault="00FE5EBB" w:rsidP="00D10AA8">
            <w:pPr>
              <w:spacing w:line="280" w:lineRule="exact"/>
              <w:rPr>
                <w:color w:val="0000FF"/>
              </w:rPr>
            </w:pPr>
          </w:p>
        </w:tc>
        <w:tc>
          <w:tcPr>
            <w:tcW w:w="2306" w:type="dxa"/>
            <w:tcBorders>
              <w:right w:val="double" w:sz="4" w:space="0" w:color="auto"/>
            </w:tcBorders>
            <w:shd w:val="clear" w:color="auto" w:fill="auto"/>
          </w:tcPr>
          <w:p w14:paraId="2073615E" w14:textId="77777777" w:rsidR="00FE5EBB" w:rsidRDefault="00FE5EBB" w:rsidP="00D10AA8">
            <w:pPr>
              <w:spacing w:line="280" w:lineRule="exact"/>
            </w:pPr>
            <w:r>
              <w:rPr>
                <w:rFonts w:hint="eastAsia"/>
              </w:rPr>
              <w:t>②業務の変更による対応可否の検討有無</w:t>
            </w:r>
          </w:p>
          <w:p w14:paraId="056B201B" w14:textId="77777777" w:rsidR="00FE5EBB" w:rsidRPr="00FC4D75" w:rsidRDefault="00FE5EBB" w:rsidP="00D10AA8">
            <w:pPr>
              <w:spacing w:line="280" w:lineRule="exact"/>
            </w:pPr>
          </w:p>
        </w:tc>
        <w:tc>
          <w:tcPr>
            <w:tcW w:w="940" w:type="dxa"/>
            <w:tcBorders>
              <w:left w:val="double" w:sz="4" w:space="0" w:color="auto"/>
            </w:tcBorders>
            <w:shd w:val="clear" w:color="auto" w:fill="auto"/>
          </w:tcPr>
          <w:p w14:paraId="79BB4DD3" w14:textId="77777777" w:rsidR="00FE5EBB" w:rsidRPr="009575CD" w:rsidRDefault="00FE5EBB" w:rsidP="00D10AA8">
            <w:pPr>
              <w:spacing w:line="280" w:lineRule="exact"/>
              <w:jc w:val="center"/>
            </w:pPr>
          </w:p>
          <w:p w14:paraId="21A58354" w14:textId="77777777" w:rsidR="00FE5EBB" w:rsidRPr="009575CD" w:rsidRDefault="00FE5EBB" w:rsidP="00D10AA8">
            <w:pPr>
              <w:spacing w:line="280" w:lineRule="exact"/>
              <w:jc w:val="center"/>
            </w:pPr>
            <w:r w:rsidRPr="009575CD">
              <w:rPr>
                <w:rFonts w:hint="eastAsia"/>
              </w:rPr>
              <w:t>／</w:t>
            </w:r>
          </w:p>
          <w:p w14:paraId="65ABE1BD"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0E0000A8" w14:textId="77777777" w:rsidR="00FE5EBB" w:rsidRPr="009575CD" w:rsidRDefault="00FE5EBB" w:rsidP="00D10AA8">
            <w:pPr>
              <w:spacing w:line="280" w:lineRule="exact"/>
            </w:pPr>
          </w:p>
        </w:tc>
      </w:tr>
      <w:tr w:rsidR="00FE5EBB" w:rsidRPr="008512DB" w14:paraId="6AD17747" w14:textId="77777777" w:rsidTr="005041E3">
        <w:trPr>
          <w:cantSplit/>
        </w:trPr>
        <w:tc>
          <w:tcPr>
            <w:tcW w:w="1493" w:type="dxa"/>
            <w:tcBorders>
              <w:left w:val="single" w:sz="12" w:space="0" w:color="auto"/>
            </w:tcBorders>
            <w:shd w:val="clear" w:color="auto" w:fill="auto"/>
          </w:tcPr>
          <w:p w14:paraId="14A43297" w14:textId="77777777" w:rsidR="00FE5EBB" w:rsidRPr="003D6738" w:rsidRDefault="00FE5EBB" w:rsidP="00D10AA8">
            <w:pPr>
              <w:spacing w:line="280" w:lineRule="exact"/>
            </w:pPr>
            <w:r>
              <w:rPr>
                <w:rFonts w:hint="eastAsia"/>
              </w:rPr>
              <w:lastRenderedPageBreak/>
              <w:t>3.</w:t>
            </w:r>
            <w:r>
              <w:rPr>
                <w:rFonts w:hint="eastAsia"/>
              </w:rPr>
              <w:t>印刷要件</w:t>
            </w:r>
            <w:r w:rsidRPr="00DF54E3">
              <w:rPr>
                <w:rFonts w:hint="eastAsia"/>
              </w:rPr>
              <w:t>か</w:t>
            </w:r>
          </w:p>
        </w:tc>
        <w:tc>
          <w:tcPr>
            <w:tcW w:w="2306" w:type="dxa"/>
            <w:tcBorders>
              <w:right w:val="double" w:sz="4" w:space="0" w:color="auto"/>
            </w:tcBorders>
            <w:shd w:val="clear" w:color="auto" w:fill="auto"/>
          </w:tcPr>
          <w:p w14:paraId="7A3599C0" w14:textId="77777777" w:rsidR="00FE5EBB" w:rsidRDefault="00FE5EBB" w:rsidP="00D10AA8">
            <w:pPr>
              <w:spacing w:line="280" w:lineRule="exact"/>
            </w:pPr>
            <w:r>
              <w:rPr>
                <w:rFonts w:hint="eastAsia"/>
              </w:rPr>
              <w:t>①各社の帳票出力に依存する項目が否か</w:t>
            </w:r>
          </w:p>
          <w:p w14:paraId="75586537" w14:textId="77777777" w:rsidR="00FE5EBB" w:rsidRPr="00305F93" w:rsidRDefault="00FE5EBB" w:rsidP="00D10AA8">
            <w:pPr>
              <w:spacing w:line="280" w:lineRule="exact"/>
            </w:pPr>
          </w:p>
        </w:tc>
        <w:tc>
          <w:tcPr>
            <w:tcW w:w="940" w:type="dxa"/>
            <w:tcBorders>
              <w:left w:val="double" w:sz="4" w:space="0" w:color="auto"/>
            </w:tcBorders>
            <w:shd w:val="clear" w:color="auto" w:fill="auto"/>
          </w:tcPr>
          <w:p w14:paraId="5B2FE298" w14:textId="77777777" w:rsidR="00FE5EBB" w:rsidRPr="009575CD" w:rsidRDefault="00FE5EBB" w:rsidP="00D10AA8">
            <w:pPr>
              <w:spacing w:line="280" w:lineRule="exact"/>
              <w:jc w:val="center"/>
            </w:pPr>
          </w:p>
          <w:p w14:paraId="41DE2155" w14:textId="77777777" w:rsidR="00E74B24" w:rsidRPr="009575CD" w:rsidRDefault="00E74B24" w:rsidP="00E74B24">
            <w:pPr>
              <w:spacing w:line="280" w:lineRule="exact"/>
              <w:jc w:val="center"/>
            </w:pPr>
            <w:r w:rsidRPr="009575CD">
              <w:rPr>
                <w:rFonts w:hint="eastAsia"/>
              </w:rPr>
              <w:t>○</w:t>
            </w:r>
          </w:p>
          <w:p w14:paraId="52EB6E04"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2CE86758" w14:textId="10FFB60C" w:rsidR="00FE5EBB" w:rsidRPr="009575CD" w:rsidRDefault="00FE5EBB" w:rsidP="00D10AA8">
            <w:pPr>
              <w:spacing w:line="280" w:lineRule="exact"/>
            </w:pPr>
          </w:p>
        </w:tc>
      </w:tr>
      <w:tr w:rsidR="00FE5EBB" w:rsidRPr="008512DB" w14:paraId="1879F98D" w14:textId="77777777" w:rsidTr="005041E3">
        <w:tc>
          <w:tcPr>
            <w:tcW w:w="1493" w:type="dxa"/>
            <w:tcBorders>
              <w:left w:val="single" w:sz="12" w:space="0" w:color="auto"/>
            </w:tcBorders>
            <w:shd w:val="clear" w:color="auto" w:fill="auto"/>
          </w:tcPr>
          <w:p w14:paraId="00D9D69C" w14:textId="77777777" w:rsidR="00FE5EBB" w:rsidRPr="008512DB" w:rsidRDefault="00FE5EBB" w:rsidP="00D10AA8">
            <w:pPr>
              <w:spacing w:line="280" w:lineRule="exact"/>
              <w:rPr>
                <w:color w:val="0000FF"/>
              </w:rPr>
            </w:pPr>
            <w:r>
              <w:rPr>
                <w:rFonts w:hint="eastAsia"/>
              </w:rPr>
              <w:t>4.</w:t>
            </w:r>
            <w:r w:rsidRPr="00DF54E3">
              <w:rPr>
                <w:rFonts w:hint="eastAsia"/>
              </w:rPr>
              <w:t>二重要件</w:t>
            </w:r>
            <w:r>
              <w:rPr>
                <w:rFonts w:hint="eastAsia"/>
              </w:rPr>
              <w:t>か</w:t>
            </w:r>
          </w:p>
        </w:tc>
        <w:tc>
          <w:tcPr>
            <w:tcW w:w="2306" w:type="dxa"/>
            <w:tcBorders>
              <w:right w:val="double" w:sz="4" w:space="0" w:color="auto"/>
            </w:tcBorders>
            <w:shd w:val="clear" w:color="auto" w:fill="auto"/>
          </w:tcPr>
          <w:p w14:paraId="400ABCDE" w14:textId="77777777" w:rsidR="00FE5EBB" w:rsidRDefault="00FE5EBB" w:rsidP="00D10AA8">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p w14:paraId="76FC7234" w14:textId="77777777" w:rsidR="00FE5EBB" w:rsidRPr="008512DB" w:rsidRDefault="00FE5EBB" w:rsidP="00D10AA8">
            <w:pPr>
              <w:spacing w:line="280" w:lineRule="exact"/>
              <w:rPr>
                <w:color w:val="0000FF"/>
              </w:rPr>
            </w:pPr>
          </w:p>
        </w:tc>
        <w:tc>
          <w:tcPr>
            <w:tcW w:w="940" w:type="dxa"/>
            <w:tcBorders>
              <w:left w:val="double" w:sz="4" w:space="0" w:color="auto"/>
            </w:tcBorders>
            <w:shd w:val="clear" w:color="auto" w:fill="auto"/>
          </w:tcPr>
          <w:p w14:paraId="4DB62D3A" w14:textId="77777777" w:rsidR="00FE5EBB" w:rsidRPr="009575CD" w:rsidRDefault="00FE5EBB" w:rsidP="00D10AA8">
            <w:pPr>
              <w:spacing w:line="280" w:lineRule="exact"/>
              <w:jc w:val="center"/>
            </w:pPr>
          </w:p>
          <w:p w14:paraId="60F1D8F8" w14:textId="77777777" w:rsidR="00FE5EBB" w:rsidRPr="009575CD" w:rsidRDefault="00FE5EBB" w:rsidP="00D10AA8">
            <w:pPr>
              <w:spacing w:line="280" w:lineRule="exact"/>
              <w:jc w:val="center"/>
            </w:pPr>
            <w:r w:rsidRPr="009575CD">
              <w:rPr>
                <w:rFonts w:hint="eastAsia"/>
              </w:rPr>
              <w:t>○</w:t>
            </w:r>
          </w:p>
          <w:p w14:paraId="391D8633"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3CB21FC7" w14:textId="77777777" w:rsidR="00FE5EBB" w:rsidRPr="009575CD" w:rsidRDefault="00FE5EBB" w:rsidP="00D10AA8">
            <w:pPr>
              <w:spacing w:line="280" w:lineRule="exact"/>
            </w:pPr>
            <w:r w:rsidRPr="009575CD">
              <w:rPr>
                <w:rFonts w:hint="eastAsia"/>
              </w:rPr>
              <w:t>他項目での類似機能はない。</w:t>
            </w:r>
          </w:p>
        </w:tc>
      </w:tr>
      <w:tr w:rsidR="00FE5EBB" w:rsidRPr="002C6A6A" w14:paraId="31F24E5C" w14:textId="77777777" w:rsidTr="005041E3">
        <w:tc>
          <w:tcPr>
            <w:tcW w:w="1493" w:type="dxa"/>
            <w:vMerge w:val="restart"/>
            <w:tcBorders>
              <w:left w:val="single" w:sz="12" w:space="0" w:color="auto"/>
            </w:tcBorders>
            <w:shd w:val="clear" w:color="auto" w:fill="auto"/>
          </w:tcPr>
          <w:p w14:paraId="1A674B0D" w14:textId="77777777" w:rsidR="00FE5EBB" w:rsidRPr="002C6A6A" w:rsidRDefault="00FE5EBB" w:rsidP="00D10AA8">
            <w:pPr>
              <w:spacing w:line="280" w:lineRule="exact"/>
            </w:pPr>
            <w:r w:rsidRPr="002C6A6A">
              <w:rPr>
                <w:rFonts w:hint="eastAsia"/>
              </w:rPr>
              <w:t>5.</w:t>
            </w:r>
            <w:r w:rsidRPr="002C6A6A">
              <w:rPr>
                <w:rFonts w:hint="eastAsia"/>
              </w:rPr>
              <w:t>定義の明確化</w:t>
            </w:r>
          </w:p>
          <w:p w14:paraId="07B6E760" w14:textId="77777777" w:rsidR="00FE5EBB" w:rsidRPr="002C6A6A" w:rsidRDefault="00FE5EBB" w:rsidP="00D10AA8">
            <w:pPr>
              <w:spacing w:line="280" w:lineRule="exact"/>
            </w:pPr>
          </w:p>
        </w:tc>
        <w:tc>
          <w:tcPr>
            <w:tcW w:w="2306" w:type="dxa"/>
            <w:tcBorders>
              <w:right w:val="double" w:sz="4" w:space="0" w:color="auto"/>
            </w:tcBorders>
            <w:shd w:val="clear" w:color="auto" w:fill="auto"/>
          </w:tcPr>
          <w:p w14:paraId="0ED70374" w14:textId="77777777" w:rsidR="00FE5EBB" w:rsidRPr="002C6A6A" w:rsidRDefault="00FE5EBB" w:rsidP="00D10AA8">
            <w:pPr>
              <w:spacing w:line="280" w:lineRule="exact"/>
            </w:pPr>
            <w:r w:rsidRPr="002C6A6A">
              <w:rPr>
                <w:rFonts w:hint="eastAsia"/>
              </w:rPr>
              <w:t>①類似項目との違いは明確か</w:t>
            </w:r>
          </w:p>
          <w:p w14:paraId="69AC27BE" w14:textId="77777777" w:rsidR="00FE5EBB" w:rsidRPr="002C6A6A" w:rsidRDefault="00FE5EBB" w:rsidP="00D10AA8">
            <w:pPr>
              <w:spacing w:line="280" w:lineRule="exact"/>
            </w:pPr>
          </w:p>
        </w:tc>
        <w:tc>
          <w:tcPr>
            <w:tcW w:w="940" w:type="dxa"/>
            <w:tcBorders>
              <w:left w:val="double" w:sz="4" w:space="0" w:color="auto"/>
            </w:tcBorders>
            <w:shd w:val="clear" w:color="auto" w:fill="auto"/>
          </w:tcPr>
          <w:p w14:paraId="0C7DA37B" w14:textId="77777777" w:rsidR="00FE5EBB" w:rsidRPr="009575CD" w:rsidRDefault="00FE5EBB" w:rsidP="00D10AA8">
            <w:pPr>
              <w:spacing w:line="280" w:lineRule="exact"/>
              <w:jc w:val="center"/>
            </w:pPr>
          </w:p>
          <w:p w14:paraId="4AF55809" w14:textId="77777777" w:rsidR="00FE5EBB" w:rsidRPr="009575CD" w:rsidRDefault="00FE5EBB" w:rsidP="00D10AA8">
            <w:pPr>
              <w:spacing w:line="280" w:lineRule="exact"/>
              <w:jc w:val="center"/>
            </w:pPr>
            <w:r w:rsidRPr="009575CD">
              <w:rPr>
                <w:rFonts w:hint="eastAsia"/>
              </w:rPr>
              <w:t>○</w:t>
            </w:r>
          </w:p>
          <w:p w14:paraId="413F2D82"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2FC19EB5" w14:textId="508178AA" w:rsidR="00FE5EBB" w:rsidRPr="009575CD" w:rsidRDefault="00FE5EBB" w:rsidP="00D10AA8">
            <w:pPr>
              <w:spacing w:line="280" w:lineRule="exact"/>
            </w:pPr>
          </w:p>
        </w:tc>
      </w:tr>
      <w:tr w:rsidR="00FE5EBB" w:rsidRPr="008512DB" w14:paraId="723C908F" w14:textId="77777777" w:rsidTr="005041E3">
        <w:tc>
          <w:tcPr>
            <w:tcW w:w="1493" w:type="dxa"/>
            <w:vMerge/>
            <w:tcBorders>
              <w:left w:val="single" w:sz="12" w:space="0" w:color="auto"/>
            </w:tcBorders>
            <w:shd w:val="clear" w:color="auto" w:fill="auto"/>
          </w:tcPr>
          <w:p w14:paraId="37B4F9A3" w14:textId="77777777" w:rsidR="00FE5EBB" w:rsidRPr="008512DB" w:rsidRDefault="00FE5EBB" w:rsidP="00D10AA8">
            <w:pPr>
              <w:spacing w:line="280" w:lineRule="exact"/>
              <w:rPr>
                <w:color w:val="FF0000"/>
              </w:rPr>
            </w:pPr>
          </w:p>
        </w:tc>
        <w:tc>
          <w:tcPr>
            <w:tcW w:w="2306" w:type="dxa"/>
            <w:tcBorders>
              <w:right w:val="double" w:sz="4" w:space="0" w:color="auto"/>
            </w:tcBorders>
            <w:shd w:val="clear" w:color="auto" w:fill="auto"/>
          </w:tcPr>
          <w:p w14:paraId="34D9B05E" w14:textId="77777777" w:rsidR="00FE5EBB" w:rsidRPr="008512DB" w:rsidRDefault="00FE5EBB" w:rsidP="00D10AA8">
            <w:pPr>
              <w:spacing w:line="280" w:lineRule="exact"/>
              <w:rPr>
                <w:color w:val="FF0000"/>
              </w:rPr>
            </w:pPr>
            <w:r w:rsidRPr="00C14DE8">
              <w:rPr>
                <w:rFonts w:hint="eastAsia"/>
              </w:rPr>
              <w:t>②規約全体を通して定義を明確にしているか</w:t>
            </w:r>
          </w:p>
        </w:tc>
        <w:tc>
          <w:tcPr>
            <w:tcW w:w="940" w:type="dxa"/>
            <w:tcBorders>
              <w:left w:val="double" w:sz="4" w:space="0" w:color="auto"/>
            </w:tcBorders>
            <w:shd w:val="clear" w:color="auto" w:fill="auto"/>
          </w:tcPr>
          <w:p w14:paraId="1E4FCAEF" w14:textId="77777777" w:rsidR="00FE5EBB" w:rsidRPr="009575CD" w:rsidRDefault="00FE5EBB" w:rsidP="00D10AA8">
            <w:pPr>
              <w:spacing w:line="280" w:lineRule="exact"/>
              <w:jc w:val="center"/>
            </w:pPr>
          </w:p>
          <w:p w14:paraId="762902EB" w14:textId="77777777" w:rsidR="00FE5EBB" w:rsidRPr="009575CD" w:rsidRDefault="00FE5EBB" w:rsidP="00D10AA8">
            <w:pPr>
              <w:spacing w:line="280" w:lineRule="exact"/>
              <w:jc w:val="center"/>
            </w:pPr>
            <w:r w:rsidRPr="009575CD">
              <w:rPr>
                <w:rFonts w:hint="eastAsia"/>
              </w:rPr>
              <w:t>／</w:t>
            </w:r>
          </w:p>
          <w:p w14:paraId="1E61F83F" w14:textId="77777777" w:rsidR="00FE5EBB" w:rsidRPr="009575CD" w:rsidRDefault="00FE5EBB" w:rsidP="00D10AA8">
            <w:pPr>
              <w:spacing w:line="280" w:lineRule="exact"/>
            </w:pPr>
          </w:p>
        </w:tc>
        <w:tc>
          <w:tcPr>
            <w:tcW w:w="4876" w:type="dxa"/>
            <w:tcBorders>
              <w:right w:val="single" w:sz="12" w:space="0" w:color="auto"/>
            </w:tcBorders>
            <w:shd w:val="clear" w:color="auto" w:fill="auto"/>
          </w:tcPr>
          <w:p w14:paraId="2F7D3A91" w14:textId="77777777" w:rsidR="00FE5EBB" w:rsidRPr="009575CD" w:rsidRDefault="00FE5EBB" w:rsidP="00D10AA8">
            <w:pPr>
              <w:spacing w:line="280" w:lineRule="exact"/>
            </w:pPr>
          </w:p>
        </w:tc>
      </w:tr>
      <w:tr w:rsidR="00FE5EBB" w:rsidRPr="008512DB" w14:paraId="6B54B1C2" w14:textId="77777777" w:rsidTr="005041E3">
        <w:tc>
          <w:tcPr>
            <w:tcW w:w="1493" w:type="dxa"/>
            <w:tcBorders>
              <w:left w:val="single" w:sz="12" w:space="0" w:color="auto"/>
              <w:bottom w:val="single" w:sz="12" w:space="0" w:color="auto"/>
            </w:tcBorders>
            <w:shd w:val="clear" w:color="auto" w:fill="auto"/>
          </w:tcPr>
          <w:p w14:paraId="1882AD85" w14:textId="77777777" w:rsidR="00FE5EBB" w:rsidRPr="008512DB" w:rsidRDefault="00FE5EBB" w:rsidP="00D10AA8">
            <w:pPr>
              <w:spacing w:line="280" w:lineRule="exact"/>
              <w:rPr>
                <w:color w:val="0000FF"/>
              </w:rPr>
            </w:pPr>
            <w:r>
              <w:rPr>
                <w:rFonts w:hint="eastAsia"/>
              </w:rPr>
              <w:t>6.</w:t>
            </w:r>
            <w:r w:rsidRPr="00DF54E3">
              <w:rPr>
                <w:rFonts w:hint="eastAsia"/>
              </w:rPr>
              <w:t>改訂の緊急度</w:t>
            </w:r>
          </w:p>
        </w:tc>
        <w:tc>
          <w:tcPr>
            <w:tcW w:w="2306" w:type="dxa"/>
            <w:tcBorders>
              <w:bottom w:val="single" w:sz="12" w:space="0" w:color="auto"/>
              <w:right w:val="double" w:sz="4" w:space="0" w:color="auto"/>
            </w:tcBorders>
            <w:shd w:val="clear" w:color="auto" w:fill="auto"/>
          </w:tcPr>
          <w:p w14:paraId="68478C9F" w14:textId="77777777" w:rsidR="00FE5EBB" w:rsidRDefault="00FE5EBB" w:rsidP="00D10AA8">
            <w:pPr>
              <w:spacing w:line="280" w:lineRule="exact"/>
            </w:pPr>
            <w:r>
              <w:rPr>
                <w:rFonts w:hint="eastAsia"/>
              </w:rPr>
              <w:t>①即時対応の必要性の有無</w:t>
            </w:r>
          </w:p>
          <w:p w14:paraId="1BEAB0A4" w14:textId="77777777" w:rsidR="00FE5EBB" w:rsidRPr="008512DB" w:rsidRDefault="00FE5EBB" w:rsidP="00D10AA8">
            <w:pPr>
              <w:spacing w:line="280" w:lineRule="exact"/>
              <w:rPr>
                <w:color w:val="0000FF"/>
              </w:rPr>
            </w:pPr>
          </w:p>
        </w:tc>
        <w:tc>
          <w:tcPr>
            <w:tcW w:w="940" w:type="dxa"/>
            <w:tcBorders>
              <w:left w:val="double" w:sz="4" w:space="0" w:color="auto"/>
              <w:bottom w:val="single" w:sz="12" w:space="0" w:color="auto"/>
            </w:tcBorders>
            <w:shd w:val="clear" w:color="auto" w:fill="auto"/>
          </w:tcPr>
          <w:p w14:paraId="1587473E" w14:textId="77777777" w:rsidR="00FE5EBB" w:rsidRPr="009575CD" w:rsidRDefault="00FE5EBB" w:rsidP="00D10AA8">
            <w:pPr>
              <w:spacing w:line="280" w:lineRule="exact"/>
              <w:jc w:val="center"/>
            </w:pPr>
          </w:p>
          <w:p w14:paraId="3CF7B1FE" w14:textId="77777777" w:rsidR="00E74B24" w:rsidRPr="009575CD" w:rsidRDefault="00E74B24" w:rsidP="00E74B24">
            <w:pPr>
              <w:spacing w:line="280" w:lineRule="exact"/>
              <w:jc w:val="center"/>
            </w:pPr>
            <w:r w:rsidRPr="009575CD">
              <w:rPr>
                <w:rFonts w:hint="eastAsia"/>
              </w:rPr>
              <w:t>○</w:t>
            </w:r>
          </w:p>
          <w:p w14:paraId="757F753F" w14:textId="77777777" w:rsidR="00FE5EBB" w:rsidRPr="009575CD" w:rsidRDefault="00FE5EBB" w:rsidP="00D10AA8">
            <w:pPr>
              <w:spacing w:line="280" w:lineRule="exact"/>
            </w:pPr>
          </w:p>
        </w:tc>
        <w:tc>
          <w:tcPr>
            <w:tcW w:w="4876" w:type="dxa"/>
            <w:tcBorders>
              <w:bottom w:val="single" w:sz="12" w:space="0" w:color="auto"/>
              <w:right w:val="single" w:sz="12" w:space="0" w:color="auto"/>
            </w:tcBorders>
            <w:shd w:val="clear" w:color="auto" w:fill="auto"/>
          </w:tcPr>
          <w:p w14:paraId="35C1EAAD" w14:textId="10E4C754" w:rsidR="00FE5EBB" w:rsidRPr="009575CD" w:rsidRDefault="00FE5EBB" w:rsidP="00D10AA8">
            <w:pPr>
              <w:spacing w:line="280" w:lineRule="exact"/>
            </w:pPr>
          </w:p>
        </w:tc>
      </w:tr>
    </w:tbl>
    <w:p w14:paraId="2B34412F" w14:textId="77777777" w:rsidR="00FE5EBB" w:rsidRDefault="00FE5EBB" w:rsidP="00FE5EBB"/>
    <w:tbl>
      <w:tblPr>
        <w:tblW w:w="961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8154"/>
      </w:tblGrid>
      <w:tr w:rsidR="00FE5EBB" w:rsidRPr="00C14DE8" w14:paraId="21164160" w14:textId="77777777" w:rsidTr="005041E3">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C14DE8" w:rsidRDefault="00FE5EBB" w:rsidP="00D10AA8">
            <w:pPr>
              <w:spacing w:line="320" w:lineRule="exact"/>
            </w:pPr>
            <w:r w:rsidRPr="00C14DE8">
              <w:rPr>
                <w:rFonts w:hint="eastAsia"/>
              </w:rPr>
              <w:t>審議結果</w:t>
            </w:r>
          </w:p>
        </w:tc>
        <w:tc>
          <w:tcPr>
            <w:tcW w:w="8154" w:type="dxa"/>
            <w:tcBorders>
              <w:top w:val="single" w:sz="12" w:space="0" w:color="auto"/>
              <w:left w:val="double" w:sz="4" w:space="0" w:color="auto"/>
              <w:bottom w:val="single" w:sz="4" w:space="0" w:color="auto"/>
              <w:right w:val="single" w:sz="12" w:space="0" w:color="auto"/>
            </w:tcBorders>
            <w:shd w:val="clear" w:color="auto" w:fill="auto"/>
          </w:tcPr>
          <w:p w14:paraId="6376C8FD" w14:textId="77777777" w:rsidR="00FE5EBB" w:rsidRPr="00C14DE8" w:rsidRDefault="00FE5EBB" w:rsidP="00D10AA8">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63405BC7" w14:textId="6776BD60" w:rsidR="005C2571" w:rsidRPr="005C2571" w:rsidRDefault="005C2571" w:rsidP="005C2571">
            <w:pPr>
              <w:widowControl/>
              <w:jc w:val="left"/>
            </w:pPr>
            <w:r w:rsidRPr="005C2571">
              <w:t xml:space="preserve">＜承認＞　</w:t>
            </w:r>
            <w:r w:rsidRPr="005C2571">
              <w:rPr>
                <w:rFonts w:ascii="ＭＳ 明朝" w:hAnsi="ＭＳ 明朝" w:cs="ＭＳ 明朝" w:hint="eastAsia"/>
              </w:rPr>
              <w:t>※</w:t>
            </w:r>
            <w:r w:rsidRPr="005C2571">
              <w:t>2020</w:t>
            </w:r>
            <w:r w:rsidRPr="005C2571">
              <w:t>年度標準委員会第</w:t>
            </w:r>
            <w:r w:rsidRPr="005C2571">
              <w:t>2</w:t>
            </w:r>
            <w:r w:rsidRPr="005C2571">
              <w:t>回（</w:t>
            </w:r>
            <w:r w:rsidRPr="005C2571">
              <w:t>2021/2/19)</w:t>
            </w:r>
            <w:r w:rsidRPr="005C2571">
              <w:t>にて決定</w:t>
            </w:r>
          </w:p>
          <w:p w14:paraId="478360F5" w14:textId="0C66B73F" w:rsidR="005C2571" w:rsidRDefault="005C2571" w:rsidP="005C2571">
            <w:pPr>
              <w:spacing w:line="320" w:lineRule="exact"/>
            </w:pPr>
            <w:r>
              <w:rPr>
                <w:rFonts w:hint="eastAsia"/>
              </w:rPr>
              <w:t>CR</w:t>
            </w:r>
            <w:r>
              <w:rPr>
                <w:rFonts w:hint="eastAsia"/>
              </w:rPr>
              <w:t>内の「</w:t>
            </w:r>
            <w:r>
              <w:rPr>
                <w:rFonts w:hint="eastAsia"/>
              </w:rPr>
              <w:t>(1)</w:t>
            </w:r>
            <w:r>
              <w:rPr>
                <w:rFonts w:hint="eastAsia"/>
              </w:rPr>
              <w:t>改訂項目」にて記載している下記の文章を削除することで、承認とする。</w:t>
            </w:r>
          </w:p>
          <w:p w14:paraId="162B7C4F" w14:textId="77777777" w:rsidR="005C2571" w:rsidRDefault="005C2571" w:rsidP="005C2571">
            <w:pPr>
              <w:spacing w:line="320" w:lineRule="exact"/>
            </w:pPr>
          </w:p>
          <w:p w14:paraId="1D4CAC5B" w14:textId="77777777" w:rsidR="005C2571" w:rsidRDefault="005C2571" w:rsidP="005C2571">
            <w:pPr>
              <w:spacing w:line="320" w:lineRule="exact"/>
            </w:pPr>
            <w:r>
              <w:rPr>
                <w:rFonts w:hint="eastAsia"/>
              </w:rPr>
              <w:t>「工事請負契約外取引では、</w:t>
            </w:r>
            <w:r>
              <w:rPr>
                <w:rFonts w:hint="eastAsia"/>
              </w:rPr>
              <w:t>[1315]</w:t>
            </w:r>
            <w:r>
              <w:rPr>
                <w:rFonts w:hint="eastAsia"/>
              </w:rPr>
              <w:t xml:space="preserve">出来高・請求・立替査定結果コード　</w:t>
            </w:r>
            <w:r>
              <w:rPr>
                <w:rFonts w:hint="eastAsia"/>
              </w:rPr>
              <w:t>23</w:t>
            </w:r>
            <w:r>
              <w:rPr>
                <w:rFonts w:hint="eastAsia"/>
              </w:rPr>
              <w:t>：査定・不承認</w:t>
            </w:r>
            <w:r>
              <w:rPr>
                <w:rFonts w:hint="eastAsia"/>
              </w:rPr>
              <w:t>(</w:t>
            </w:r>
            <w:r>
              <w:rPr>
                <w:rFonts w:hint="eastAsia"/>
              </w:rPr>
              <w:t>鑑承認、内訳査定・不承認</w:t>
            </w:r>
            <w:r>
              <w:rPr>
                <w:rFonts w:hint="eastAsia"/>
              </w:rPr>
              <w:t>)</w:t>
            </w:r>
            <w:r>
              <w:rPr>
                <w:rFonts w:hint="eastAsia"/>
              </w:rPr>
              <w:t>があるため、このコードの新設は行わない」</w:t>
            </w:r>
          </w:p>
          <w:p w14:paraId="6ECBF22B" w14:textId="535EBAB3" w:rsidR="002F1AEF" w:rsidRPr="00C14DE8" w:rsidRDefault="005C2571" w:rsidP="00D10AA8">
            <w:pPr>
              <w:spacing w:line="320" w:lineRule="exact"/>
              <w:rPr>
                <w:rFonts w:hint="eastAsia"/>
              </w:rPr>
            </w:pPr>
            <w:r>
              <w:rPr>
                <w:rFonts w:hint="eastAsia"/>
              </w:rPr>
              <w:t>「立替金業務において、合意の上で遅延が生じる場合は</w:t>
            </w:r>
            <w:r>
              <w:rPr>
                <w:rFonts w:hint="eastAsia"/>
              </w:rPr>
              <w:t>[1315]</w:t>
            </w:r>
            <w:r>
              <w:rPr>
                <w:rFonts w:hint="eastAsia"/>
              </w:rPr>
              <w:t>：</w:t>
            </w:r>
            <w:r>
              <w:rPr>
                <w:rFonts w:hint="eastAsia"/>
              </w:rPr>
              <w:t>20</w:t>
            </w:r>
            <w:r>
              <w:rPr>
                <w:rFonts w:hint="eastAsia"/>
              </w:rPr>
              <w:t>、</w:t>
            </w:r>
            <w:r>
              <w:rPr>
                <w:rFonts w:hint="eastAsia"/>
              </w:rPr>
              <w:t>[1316]</w:t>
            </w:r>
            <w:r>
              <w:rPr>
                <w:rFonts w:hint="eastAsia"/>
              </w:rPr>
              <w:t>：</w:t>
            </w:r>
            <w:r>
              <w:rPr>
                <w:rFonts w:hint="eastAsia"/>
              </w:rPr>
              <w:t>4</w:t>
            </w:r>
            <w:r>
              <w:rPr>
                <w:rFonts w:hint="eastAsia"/>
              </w:rPr>
              <w:t>の組合せ、請求を受理した場合は</w:t>
            </w:r>
            <w:r>
              <w:rPr>
                <w:rFonts w:hint="eastAsia"/>
              </w:rPr>
              <w:t>[1315]</w:t>
            </w:r>
            <w:r>
              <w:rPr>
                <w:rFonts w:hint="eastAsia"/>
              </w:rPr>
              <w:t>：</w:t>
            </w:r>
            <w:r>
              <w:rPr>
                <w:rFonts w:hint="eastAsia"/>
              </w:rPr>
              <w:t>30</w:t>
            </w:r>
            <w:r>
              <w:rPr>
                <w:rFonts w:hint="eastAsia"/>
              </w:rPr>
              <w:t>、</w:t>
            </w:r>
            <w:r>
              <w:rPr>
                <w:rFonts w:hint="eastAsia"/>
              </w:rPr>
              <w:t xml:space="preserve"> [1316]</w:t>
            </w:r>
            <w:r>
              <w:rPr>
                <w:rFonts w:hint="eastAsia"/>
              </w:rPr>
              <w:t>：</w:t>
            </w:r>
            <w:r>
              <w:rPr>
                <w:rFonts w:hint="eastAsia"/>
              </w:rPr>
              <w:t>NULL</w:t>
            </w:r>
            <w:r>
              <w:rPr>
                <w:rFonts w:hint="eastAsia"/>
              </w:rPr>
              <w:t>の組合せ　としてコードを新設する。」</w:t>
            </w:r>
            <w:bookmarkStart w:id="3" w:name="_GoBack"/>
            <w:bookmarkEnd w:id="3"/>
          </w:p>
        </w:tc>
      </w:tr>
      <w:tr w:rsidR="00FE5EBB" w:rsidRPr="00C14DE8" w14:paraId="329F7954" w14:textId="77777777" w:rsidTr="005041E3">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C14DE8" w:rsidRDefault="00FE5EBB" w:rsidP="00D10AA8">
            <w:pPr>
              <w:spacing w:line="320" w:lineRule="exact"/>
            </w:pPr>
            <w:r w:rsidRPr="00C14DE8">
              <w:rPr>
                <w:rFonts w:hint="eastAsia"/>
              </w:rPr>
              <w:t>今後の対応</w:t>
            </w:r>
          </w:p>
        </w:tc>
        <w:tc>
          <w:tcPr>
            <w:tcW w:w="8154"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C14DE8" w:rsidRDefault="00FE5EBB" w:rsidP="00D10AA8">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7A084724" w14:textId="77777777" w:rsidR="00FE5EBB" w:rsidRPr="00C14DE8" w:rsidRDefault="00FE5EBB" w:rsidP="00D10AA8">
            <w:pPr>
              <w:spacing w:line="320" w:lineRule="exact"/>
            </w:pPr>
          </w:p>
          <w:p w14:paraId="2A9E31B5" w14:textId="77777777" w:rsidR="00FE5EBB" w:rsidRPr="00C14DE8" w:rsidRDefault="00FE5EBB" w:rsidP="00D10AA8">
            <w:pPr>
              <w:spacing w:line="320" w:lineRule="exact"/>
            </w:pPr>
          </w:p>
          <w:p w14:paraId="11E5A960" w14:textId="77777777" w:rsidR="00FE5EBB" w:rsidRPr="00C14DE8" w:rsidRDefault="00FE5EBB" w:rsidP="00D10AA8">
            <w:pPr>
              <w:spacing w:line="320" w:lineRule="exact"/>
            </w:pPr>
          </w:p>
        </w:tc>
      </w:tr>
    </w:tbl>
    <w:p w14:paraId="2AFE60DC" w14:textId="77777777" w:rsidR="00FE5EBB" w:rsidRPr="00B7578B" w:rsidRDefault="00FE5EBB" w:rsidP="00FE5EBB">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B7578B" w14:paraId="56046ED4" w14:textId="77777777" w:rsidTr="00D10AA8">
        <w:trPr>
          <w:trHeight w:val="705"/>
          <w:jc w:val="center"/>
        </w:trPr>
        <w:tc>
          <w:tcPr>
            <w:tcW w:w="7491" w:type="dxa"/>
          </w:tcPr>
          <w:p w14:paraId="7BD6AD7D" w14:textId="77777777" w:rsidR="00FE5EBB" w:rsidRPr="00C14DE8" w:rsidRDefault="00FE5EBB" w:rsidP="00D10AA8">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75CA7EE1" w14:textId="77777777" w:rsidR="00FE5EBB" w:rsidRPr="00C14DE8" w:rsidRDefault="00FE5EBB" w:rsidP="00D10AA8">
            <w:pPr>
              <w:ind w:firstLineChars="100" w:firstLine="210"/>
              <w:rPr>
                <w:rFonts w:ascii="ＭＳ Ｐ明朝" w:hAnsi="ＭＳ Ｐ明朝"/>
              </w:rPr>
            </w:pPr>
            <w:r w:rsidRPr="00C14DE8">
              <w:rPr>
                <w:rFonts w:ascii="ＭＳ Ｐ明朝" w:hAnsi="ＭＳ Ｐ明朝" w:hint="eastAsia"/>
              </w:rPr>
              <w:t>○：問題なし</w:t>
            </w:r>
          </w:p>
          <w:p w14:paraId="74728249" w14:textId="77777777" w:rsidR="00FE5EBB" w:rsidRPr="00C14DE8" w:rsidRDefault="00FE5EBB" w:rsidP="00D10AA8">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67FD10CB" w14:textId="77777777" w:rsidR="00FE5EBB" w:rsidRPr="00C14DE8" w:rsidRDefault="00FE5EBB" w:rsidP="00D10AA8">
            <w:pPr>
              <w:ind w:firstLineChars="100" w:firstLine="210"/>
              <w:rPr>
                <w:rFonts w:ascii="ＭＳ Ｐ明朝" w:hAnsi="ＭＳ Ｐ明朝"/>
              </w:rPr>
            </w:pPr>
            <w:r w:rsidRPr="00C14DE8">
              <w:rPr>
                <w:rFonts w:ascii="ＭＳ Ｐ明朝" w:hAnsi="ＭＳ Ｐ明朝" w:hint="eastAsia"/>
              </w:rPr>
              <w:t>／：対象外／該当しない</w:t>
            </w:r>
          </w:p>
          <w:p w14:paraId="727A39B3" w14:textId="77777777" w:rsidR="00FE5EBB" w:rsidRPr="00B7578B" w:rsidRDefault="00FE5EBB" w:rsidP="00D10AA8">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5B7A1B44" w14:textId="403325B4" w:rsidR="0071079F" w:rsidRPr="00FE5EBB" w:rsidRDefault="0071079F" w:rsidP="00CC7932">
      <w:pPr>
        <w:widowControl/>
        <w:jc w:val="left"/>
        <w:rPr>
          <w:rFonts w:ascii="ＭＳ 明朝" w:hAnsi="Times New Roman"/>
          <w:color w:val="000000"/>
        </w:rPr>
      </w:pPr>
    </w:p>
    <w:sectPr w:rsidR="0071079F" w:rsidRPr="00FE5EBB" w:rsidSect="005D6CE3">
      <w:headerReference w:type="even" r:id="rId14"/>
      <w:headerReference w:type="default" r:id="rId15"/>
      <w:footerReference w:type="even" r:id="rId16"/>
      <w:footerReference w:type="default" r:id="rId17"/>
      <w:pgSz w:w="11906" w:h="16838" w:code="9"/>
      <w:pgMar w:top="1985" w:right="1134" w:bottom="1701" w:left="1134" w:header="851" w:footer="851" w:gutter="0"/>
      <w:pgNumType w:start="1"/>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TI" w:date="2021-02-15T12:28:00Z" w:initials="C">
    <w:p w14:paraId="6A17BDC0" w14:textId="77777777" w:rsidR="00242539" w:rsidRDefault="00242539" w:rsidP="00242539">
      <w:pPr>
        <w:pStyle w:val="af6"/>
      </w:pPr>
      <w:r>
        <w:rPr>
          <w:rStyle w:val="af5"/>
        </w:rPr>
        <w:annotationRef/>
      </w:r>
      <w:r>
        <w:rPr>
          <w:rFonts w:hint="eastAsia"/>
        </w:rPr>
        <w:t>議事録の修正意見を受けて、当該記述を修正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17BD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7BDC0" w16cid:durableId="24AE90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C58A" w14:textId="77777777" w:rsidR="00C55850" w:rsidRDefault="00C55850">
      <w:r>
        <w:separator/>
      </w:r>
    </w:p>
  </w:endnote>
  <w:endnote w:type="continuationSeparator" w:id="0">
    <w:p w14:paraId="2DCBEBAA" w14:textId="77777777" w:rsidR="00C55850" w:rsidRDefault="00C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591D" w14:textId="54EEFE07" w:rsidR="00653209" w:rsidRDefault="0065320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73CF6">
      <w:rPr>
        <w:rStyle w:val="a4"/>
        <w:noProof/>
      </w:rPr>
      <w:t>8</w:t>
    </w:r>
    <w:r>
      <w:rPr>
        <w:rStyle w:val="a4"/>
      </w:rPr>
      <w:fldChar w:fldCharType="end"/>
    </w:r>
  </w:p>
  <w:p w14:paraId="43B86402" w14:textId="77777777" w:rsidR="00653209" w:rsidRDefault="00653209"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7ADB" w14:textId="00820361" w:rsidR="00653209" w:rsidRDefault="0065320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2F1AEF">
      <w:rPr>
        <w:rStyle w:val="a4"/>
        <w:rFonts w:ascii="ＭＳ Ｐゴシック" w:eastAsia="ＭＳ Ｐゴシック" w:hAnsi="ＭＳ Ｐゴシック"/>
        <w:noProof/>
      </w:rPr>
      <w:t>7</w:t>
    </w:r>
    <w:r>
      <w:rPr>
        <w:rStyle w:val="a4"/>
        <w:rFonts w:ascii="ＭＳ Ｐゴシック" w:eastAsia="ＭＳ Ｐゴシック" w:hAnsi="ＭＳ Ｐゴシック"/>
      </w:rPr>
      <w:fldChar w:fldCharType="end"/>
    </w:r>
  </w:p>
  <w:p w14:paraId="51F700C5" w14:textId="77777777" w:rsidR="00653209" w:rsidRDefault="006532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7DC1" w14:textId="77777777" w:rsidR="00C55850" w:rsidRDefault="00C55850">
      <w:r>
        <w:separator/>
      </w:r>
    </w:p>
  </w:footnote>
  <w:footnote w:type="continuationSeparator" w:id="0">
    <w:p w14:paraId="07F0830D" w14:textId="77777777" w:rsidR="00C55850" w:rsidRDefault="00C5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1BC8" w14:textId="77777777" w:rsidR="00653209" w:rsidRPr="003D7E8C" w:rsidRDefault="00653209">
    <w:pPr>
      <w:pStyle w:val="a5"/>
      <w:rPr>
        <w:sz w:val="20"/>
        <w:szCs w:val="20"/>
        <w:lang w:eastAsia="zh-TW"/>
      </w:rPr>
    </w:pPr>
    <w:proofErr w:type="spellStart"/>
    <w:r w:rsidRPr="003D7E8C">
      <w:rPr>
        <w:rFonts w:hint="eastAsia"/>
        <w:sz w:val="20"/>
        <w:szCs w:val="20"/>
        <w:lang w:eastAsia="zh-TW"/>
      </w:rPr>
      <w:t>LiteS</w:t>
    </w:r>
    <w:proofErr w:type="spellEnd"/>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950C" w14:textId="5B0498B0" w:rsidR="008C6560" w:rsidRPr="00E707E0" w:rsidRDefault="008C6560" w:rsidP="008C6560">
    <w:pPr>
      <w:pStyle w:val="a5"/>
      <w:jc w:val="right"/>
      <w:rPr>
        <w:szCs w:val="21"/>
      </w:rPr>
    </w:pPr>
    <w:r w:rsidRPr="00E707E0">
      <w:rPr>
        <w:rFonts w:hint="eastAsia"/>
        <w:szCs w:val="21"/>
      </w:rPr>
      <w:t>2020</w:t>
    </w:r>
    <w:r w:rsidRPr="00E707E0">
      <w:rPr>
        <w:rFonts w:hint="eastAsia"/>
        <w:szCs w:val="21"/>
      </w:rPr>
      <w:t>年度情報化評議会</w:t>
    </w:r>
    <w:r w:rsidRPr="00E707E0">
      <w:rPr>
        <w:rFonts w:hint="eastAsia"/>
        <w:szCs w:val="21"/>
      </w:rPr>
      <w:t>(CI-NET)</w:t>
    </w:r>
    <w:r w:rsidRPr="00E707E0">
      <w:rPr>
        <w:rFonts w:hint="eastAsia"/>
        <w:szCs w:val="21"/>
      </w:rPr>
      <w:t xml:space="preserve">　</w:t>
    </w:r>
    <w:r>
      <w:rPr>
        <w:rFonts w:hint="eastAsia"/>
        <w:szCs w:val="21"/>
      </w:rPr>
      <w:t>標準委員会</w:t>
    </w:r>
    <w:r w:rsidRPr="00E707E0">
      <w:rPr>
        <w:rFonts w:hint="eastAsia"/>
        <w:szCs w:val="21"/>
      </w:rPr>
      <w:t xml:space="preserve">　第</w:t>
    </w:r>
    <w:r>
      <w:rPr>
        <w:rFonts w:hint="eastAsia"/>
        <w:szCs w:val="21"/>
      </w:rPr>
      <w:t>2</w:t>
    </w:r>
    <w:r w:rsidRPr="00E707E0">
      <w:rPr>
        <w:rFonts w:hint="eastAsia"/>
        <w:szCs w:val="21"/>
      </w:rPr>
      <w:t>回　資料</w:t>
    </w:r>
    <w:r w:rsidR="004D75BA">
      <w:rPr>
        <w:rFonts w:hint="eastAsia"/>
        <w:szCs w:val="21"/>
      </w:rPr>
      <w:t>2-3</w:t>
    </w:r>
  </w:p>
  <w:p w14:paraId="0127E64C" w14:textId="77777777" w:rsidR="008C6560" w:rsidRPr="00864F2F" w:rsidRDefault="008C6560" w:rsidP="008C6560">
    <w:pPr>
      <w:pStyle w:val="a5"/>
      <w:jc w:val="right"/>
      <w:rPr>
        <w:szCs w:val="21"/>
      </w:rPr>
    </w:pPr>
    <w:r w:rsidRPr="00E707E0">
      <w:rPr>
        <w:rFonts w:hint="eastAsia"/>
        <w:szCs w:val="21"/>
      </w:rPr>
      <w:t>202</w:t>
    </w:r>
    <w:r>
      <w:rPr>
        <w:rFonts w:hint="eastAsia"/>
        <w:szCs w:val="21"/>
      </w:rPr>
      <w:t>1</w:t>
    </w:r>
    <w:r w:rsidRPr="00E707E0">
      <w:rPr>
        <w:rFonts w:hint="eastAsia"/>
        <w:szCs w:val="21"/>
      </w:rPr>
      <w:t>年</w:t>
    </w:r>
    <w:r>
      <w:rPr>
        <w:rFonts w:hint="eastAsia"/>
        <w:szCs w:val="21"/>
      </w:rPr>
      <w:t>2</w:t>
    </w:r>
    <w:r w:rsidRPr="00E707E0">
      <w:rPr>
        <w:rFonts w:hint="eastAsia"/>
        <w:szCs w:val="21"/>
      </w:rPr>
      <w:t>月</w:t>
    </w:r>
    <w:r>
      <w:rPr>
        <w:szCs w:val="21"/>
      </w:rPr>
      <w:t>19</w:t>
    </w:r>
    <w:r w:rsidRPr="00E707E0">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DBE4B4F"/>
    <w:multiLevelType w:val="singleLevel"/>
    <w:tmpl w:val="1DBE4B4F"/>
    <w:lvl w:ilvl="0">
      <w:start w:val="10"/>
      <w:numFmt w:val="bullet"/>
      <w:lvlText w:val="・"/>
      <w:lvlJc w:val="left"/>
      <w:pPr>
        <w:tabs>
          <w:tab w:val="left" w:pos="105"/>
        </w:tabs>
        <w:ind w:left="105" w:hanging="105"/>
      </w:pPr>
      <w:rPr>
        <w:rFonts w:ascii="ＭＳ Ｐ明朝" w:eastAsia="ＭＳ Ｐ明朝" w:hAnsi="Century" w:hint="eastAsia"/>
      </w:rPr>
    </w:lvl>
  </w:abstractNum>
  <w:abstractNum w:abstractNumId="4" w15:restartNumberingAfterBreak="0">
    <w:nsid w:val="21724F7B"/>
    <w:multiLevelType w:val="hybridMultilevel"/>
    <w:tmpl w:val="789ECE4C"/>
    <w:lvl w:ilvl="0" w:tplc="AF7EF1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32B7390"/>
    <w:multiLevelType w:val="hybridMultilevel"/>
    <w:tmpl w:val="183E4BAA"/>
    <w:lvl w:ilvl="0" w:tplc="2D0A2F06">
      <w:numFmt w:val="bullet"/>
      <w:lvlText w:val="・"/>
      <w:lvlJc w:val="left"/>
      <w:pPr>
        <w:ind w:left="630" w:hanging="420"/>
      </w:pPr>
      <w:rPr>
        <w:rFonts w:ascii="ＭＳ 明朝" w:eastAsia="ＭＳ 明朝" w:hAnsi="ＭＳ 明朝" w:cs="Times New Roman" w:hint="eastAsia"/>
        <w:position w:val="0"/>
      </w:rPr>
    </w:lvl>
    <w:lvl w:ilvl="1" w:tplc="12FA7DDC">
      <w:start w:val="1"/>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7" w15:restartNumberingAfterBreak="0">
    <w:nsid w:val="3F7D52A5"/>
    <w:multiLevelType w:val="hybridMultilevel"/>
    <w:tmpl w:val="C706DF90"/>
    <w:lvl w:ilvl="0" w:tplc="AF78272A">
      <w:start w:val="12"/>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9" w15:restartNumberingAfterBreak="0">
    <w:nsid w:val="59E90686"/>
    <w:multiLevelType w:val="hybridMultilevel"/>
    <w:tmpl w:val="C5280306"/>
    <w:lvl w:ilvl="0" w:tplc="18B4301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B4215F4"/>
    <w:multiLevelType w:val="hybridMultilevel"/>
    <w:tmpl w:val="B0BC9EAE"/>
    <w:lvl w:ilvl="0" w:tplc="35426C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13"/>
  </w:num>
  <w:num w:numId="4">
    <w:abstractNumId w:val="0"/>
  </w:num>
  <w:num w:numId="5">
    <w:abstractNumId w:val="8"/>
  </w:num>
  <w:num w:numId="6">
    <w:abstractNumId w:val="6"/>
  </w:num>
  <w:num w:numId="7">
    <w:abstractNumId w:val="11"/>
  </w:num>
  <w:num w:numId="8">
    <w:abstractNumId w:val="12"/>
  </w:num>
  <w:num w:numId="9">
    <w:abstractNumId w:val="10"/>
  </w:num>
  <w:num w:numId="10">
    <w:abstractNumId w:val="4"/>
  </w:num>
  <w:num w:numId="11">
    <w:abstractNumId w:val="3"/>
  </w:num>
  <w:num w:numId="12">
    <w:abstractNumId w:val="5"/>
  </w:num>
  <w:num w:numId="13">
    <w:abstractNumId w:val="9"/>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I">
    <w15:presenceInfo w15:providerId="None" w15:userId="C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E4"/>
    <w:rsid w:val="000000F5"/>
    <w:rsid w:val="00000AD6"/>
    <w:rsid w:val="0000142A"/>
    <w:rsid w:val="00003106"/>
    <w:rsid w:val="00006852"/>
    <w:rsid w:val="00006D17"/>
    <w:rsid w:val="000103DF"/>
    <w:rsid w:val="000136D9"/>
    <w:rsid w:val="00013E3B"/>
    <w:rsid w:val="00014841"/>
    <w:rsid w:val="00016451"/>
    <w:rsid w:val="00020E0B"/>
    <w:rsid w:val="0002291F"/>
    <w:rsid w:val="00022F2A"/>
    <w:rsid w:val="00023913"/>
    <w:rsid w:val="00024A94"/>
    <w:rsid w:val="00025695"/>
    <w:rsid w:val="00025B99"/>
    <w:rsid w:val="000278D1"/>
    <w:rsid w:val="00030F3B"/>
    <w:rsid w:val="00036365"/>
    <w:rsid w:val="000373A5"/>
    <w:rsid w:val="00041593"/>
    <w:rsid w:val="00052236"/>
    <w:rsid w:val="00053FBF"/>
    <w:rsid w:val="000617D0"/>
    <w:rsid w:val="000706A5"/>
    <w:rsid w:val="00070F1E"/>
    <w:rsid w:val="00073CF6"/>
    <w:rsid w:val="000748BA"/>
    <w:rsid w:val="00075B7C"/>
    <w:rsid w:val="000805D5"/>
    <w:rsid w:val="000807AE"/>
    <w:rsid w:val="00082C30"/>
    <w:rsid w:val="000831F4"/>
    <w:rsid w:val="00086525"/>
    <w:rsid w:val="00086ABD"/>
    <w:rsid w:val="00092C3D"/>
    <w:rsid w:val="00096697"/>
    <w:rsid w:val="00097322"/>
    <w:rsid w:val="00097D37"/>
    <w:rsid w:val="000A111D"/>
    <w:rsid w:val="000A1DE8"/>
    <w:rsid w:val="000A24ED"/>
    <w:rsid w:val="000A79E3"/>
    <w:rsid w:val="000A7FAF"/>
    <w:rsid w:val="000B1674"/>
    <w:rsid w:val="000B19F4"/>
    <w:rsid w:val="000B1A98"/>
    <w:rsid w:val="000B1FD2"/>
    <w:rsid w:val="000B204B"/>
    <w:rsid w:val="000B261D"/>
    <w:rsid w:val="000B465A"/>
    <w:rsid w:val="000C083F"/>
    <w:rsid w:val="000C1E2E"/>
    <w:rsid w:val="000C303F"/>
    <w:rsid w:val="000C4568"/>
    <w:rsid w:val="000C77CC"/>
    <w:rsid w:val="000D0FC0"/>
    <w:rsid w:val="000D2A42"/>
    <w:rsid w:val="000D5D50"/>
    <w:rsid w:val="000D6D2D"/>
    <w:rsid w:val="000D7CE2"/>
    <w:rsid w:val="000D7DF9"/>
    <w:rsid w:val="000E1821"/>
    <w:rsid w:val="000E417C"/>
    <w:rsid w:val="000E70BE"/>
    <w:rsid w:val="000E74E9"/>
    <w:rsid w:val="000F235F"/>
    <w:rsid w:val="000F6A24"/>
    <w:rsid w:val="000F7969"/>
    <w:rsid w:val="0010217F"/>
    <w:rsid w:val="00103D57"/>
    <w:rsid w:val="0011180F"/>
    <w:rsid w:val="001120A6"/>
    <w:rsid w:val="00112496"/>
    <w:rsid w:val="0011523C"/>
    <w:rsid w:val="001176BD"/>
    <w:rsid w:val="00117F40"/>
    <w:rsid w:val="00120D7B"/>
    <w:rsid w:val="0012102D"/>
    <w:rsid w:val="0012125E"/>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57B8B"/>
    <w:rsid w:val="00160870"/>
    <w:rsid w:val="00160AE9"/>
    <w:rsid w:val="00161F9E"/>
    <w:rsid w:val="001635B7"/>
    <w:rsid w:val="00163DB1"/>
    <w:rsid w:val="001651E9"/>
    <w:rsid w:val="001655A6"/>
    <w:rsid w:val="00166540"/>
    <w:rsid w:val="001724F3"/>
    <w:rsid w:val="001758CD"/>
    <w:rsid w:val="001850F7"/>
    <w:rsid w:val="00186017"/>
    <w:rsid w:val="001865A5"/>
    <w:rsid w:val="00190583"/>
    <w:rsid w:val="00190A94"/>
    <w:rsid w:val="00191F13"/>
    <w:rsid w:val="00194AF1"/>
    <w:rsid w:val="00195DAF"/>
    <w:rsid w:val="001A0603"/>
    <w:rsid w:val="001A0D5A"/>
    <w:rsid w:val="001A2C7E"/>
    <w:rsid w:val="001A57FF"/>
    <w:rsid w:val="001A78BB"/>
    <w:rsid w:val="001B0733"/>
    <w:rsid w:val="001B1183"/>
    <w:rsid w:val="001B6E5C"/>
    <w:rsid w:val="001C04A0"/>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2897"/>
    <w:rsid w:val="001F5B90"/>
    <w:rsid w:val="001F66D1"/>
    <w:rsid w:val="001F694D"/>
    <w:rsid w:val="002019ED"/>
    <w:rsid w:val="002052D8"/>
    <w:rsid w:val="00206929"/>
    <w:rsid w:val="0020724A"/>
    <w:rsid w:val="0020748F"/>
    <w:rsid w:val="00210DD7"/>
    <w:rsid w:val="0021123A"/>
    <w:rsid w:val="002112BC"/>
    <w:rsid w:val="00213357"/>
    <w:rsid w:val="002134C7"/>
    <w:rsid w:val="00213A15"/>
    <w:rsid w:val="00213BF6"/>
    <w:rsid w:val="00214778"/>
    <w:rsid w:val="00214C4B"/>
    <w:rsid w:val="0021647A"/>
    <w:rsid w:val="0022058A"/>
    <w:rsid w:val="0022064D"/>
    <w:rsid w:val="00221BED"/>
    <w:rsid w:val="00225613"/>
    <w:rsid w:val="002256D1"/>
    <w:rsid w:val="002258F8"/>
    <w:rsid w:val="002303B3"/>
    <w:rsid w:val="002324D7"/>
    <w:rsid w:val="0023290B"/>
    <w:rsid w:val="0023322F"/>
    <w:rsid w:val="00233E24"/>
    <w:rsid w:val="00234E65"/>
    <w:rsid w:val="00234ED7"/>
    <w:rsid w:val="00235FEE"/>
    <w:rsid w:val="00236123"/>
    <w:rsid w:val="00237465"/>
    <w:rsid w:val="00242539"/>
    <w:rsid w:val="00242C1D"/>
    <w:rsid w:val="00252322"/>
    <w:rsid w:val="0025561E"/>
    <w:rsid w:val="00261260"/>
    <w:rsid w:val="00263B7D"/>
    <w:rsid w:val="00264BD0"/>
    <w:rsid w:val="00265602"/>
    <w:rsid w:val="00267DDA"/>
    <w:rsid w:val="0027025A"/>
    <w:rsid w:val="00271120"/>
    <w:rsid w:val="00271BF8"/>
    <w:rsid w:val="00272A88"/>
    <w:rsid w:val="00272D02"/>
    <w:rsid w:val="00274085"/>
    <w:rsid w:val="002765E9"/>
    <w:rsid w:val="0027713B"/>
    <w:rsid w:val="002822BF"/>
    <w:rsid w:val="00282528"/>
    <w:rsid w:val="0028629F"/>
    <w:rsid w:val="002900BC"/>
    <w:rsid w:val="002915C8"/>
    <w:rsid w:val="00292F34"/>
    <w:rsid w:val="00294073"/>
    <w:rsid w:val="00296982"/>
    <w:rsid w:val="00297F23"/>
    <w:rsid w:val="002A0889"/>
    <w:rsid w:val="002A5431"/>
    <w:rsid w:val="002A7ABE"/>
    <w:rsid w:val="002B0F2F"/>
    <w:rsid w:val="002B3B2A"/>
    <w:rsid w:val="002B7436"/>
    <w:rsid w:val="002B7F7E"/>
    <w:rsid w:val="002C379B"/>
    <w:rsid w:val="002C4952"/>
    <w:rsid w:val="002D1DB8"/>
    <w:rsid w:val="002D2465"/>
    <w:rsid w:val="002D2FB4"/>
    <w:rsid w:val="002E28F5"/>
    <w:rsid w:val="002E54C1"/>
    <w:rsid w:val="002E7568"/>
    <w:rsid w:val="002E7664"/>
    <w:rsid w:val="002E7C19"/>
    <w:rsid w:val="002F1AEF"/>
    <w:rsid w:val="002F1E16"/>
    <w:rsid w:val="002F2D8C"/>
    <w:rsid w:val="002F4925"/>
    <w:rsid w:val="002F5DE7"/>
    <w:rsid w:val="003052F8"/>
    <w:rsid w:val="003057D8"/>
    <w:rsid w:val="00305CE7"/>
    <w:rsid w:val="003066F0"/>
    <w:rsid w:val="00307B94"/>
    <w:rsid w:val="00307DF2"/>
    <w:rsid w:val="00310515"/>
    <w:rsid w:val="0031152C"/>
    <w:rsid w:val="00314219"/>
    <w:rsid w:val="003151ED"/>
    <w:rsid w:val="00315C9E"/>
    <w:rsid w:val="003173E1"/>
    <w:rsid w:val="00317ADA"/>
    <w:rsid w:val="003229D7"/>
    <w:rsid w:val="0032362F"/>
    <w:rsid w:val="00323CA9"/>
    <w:rsid w:val="0032509E"/>
    <w:rsid w:val="00330807"/>
    <w:rsid w:val="00330FF2"/>
    <w:rsid w:val="00332946"/>
    <w:rsid w:val="00332C6C"/>
    <w:rsid w:val="00335AF5"/>
    <w:rsid w:val="00337F6D"/>
    <w:rsid w:val="00340BC5"/>
    <w:rsid w:val="00342699"/>
    <w:rsid w:val="00343DA4"/>
    <w:rsid w:val="003509F6"/>
    <w:rsid w:val="003531FC"/>
    <w:rsid w:val="00353752"/>
    <w:rsid w:val="00356A50"/>
    <w:rsid w:val="0035730F"/>
    <w:rsid w:val="00360AB1"/>
    <w:rsid w:val="00361002"/>
    <w:rsid w:val="00361117"/>
    <w:rsid w:val="003642ED"/>
    <w:rsid w:val="00364480"/>
    <w:rsid w:val="00371EBB"/>
    <w:rsid w:val="00375D00"/>
    <w:rsid w:val="00375D29"/>
    <w:rsid w:val="00381268"/>
    <w:rsid w:val="0038167A"/>
    <w:rsid w:val="0038279B"/>
    <w:rsid w:val="003833C8"/>
    <w:rsid w:val="003867AC"/>
    <w:rsid w:val="00391203"/>
    <w:rsid w:val="003917BF"/>
    <w:rsid w:val="00391F35"/>
    <w:rsid w:val="00392B70"/>
    <w:rsid w:val="003948BF"/>
    <w:rsid w:val="00395CE3"/>
    <w:rsid w:val="003A433E"/>
    <w:rsid w:val="003A56BD"/>
    <w:rsid w:val="003A595B"/>
    <w:rsid w:val="003A6548"/>
    <w:rsid w:val="003A7D2E"/>
    <w:rsid w:val="003B0CCC"/>
    <w:rsid w:val="003B116E"/>
    <w:rsid w:val="003B200B"/>
    <w:rsid w:val="003B4DAF"/>
    <w:rsid w:val="003C18C6"/>
    <w:rsid w:val="003C1AC9"/>
    <w:rsid w:val="003C468E"/>
    <w:rsid w:val="003C4DAB"/>
    <w:rsid w:val="003D070C"/>
    <w:rsid w:val="003D100A"/>
    <w:rsid w:val="003D3FE3"/>
    <w:rsid w:val="003D44AA"/>
    <w:rsid w:val="003D7E8C"/>
    <w:rsid w:val="003E0AB1"/>
    <w:rsid w:val="003E12B9"/>
    <w:rsid w:val="003E3028"/>
    <w:rsid w:val="003E6E32"/>
    <w:rsid w:val="003F1C15"/>
    <w:rsid w:val="003F2249"/>
    <w:rsid w:val="00403309"/>
    <w:rsid w:val="0040371B"/>
    <w:rsid w:val="004078F6"/>
    <w:rsid w:val="004119A0"/>
    <w:rsid w:val="00416B50"/>
    <w:rsid w:val="00421436"/>
    <w:rsid w:val="004234B3"/>
    <w:rsid w:val="00425818"/>
    <w:rsid w:val="00426CE8"/>
    <w:rsid w:val="0042798B"/>
    <w:rsid w:val="00430835"/>
    <w:rsid w:val="00432891"/>
    <w:rsid w:val="00434897"/>
    <w:rsid w:val="00436500"/>
    <w:rsid w:val="00440092"/>
    <w:rsid w:val="004406A3"/>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139"/>
    <w:rsid w:val="00475205"/>
    <w:rsid w:val="0047560A"/>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0C37"/>
    <w:rsid w:val="004C2F9A"/>
    <w:rsid w:val="004C4290"/>
    <w:rsid w:val="004C5622"/>
    <w:rsid w:val="004C6F16"/>
    <w:rsid w:val="004C7334"/>
    <w:rsid w:val="004D1FB5"/>
    <w:rsid w:val="004D2D2C"/>
    <w:rsid w:val="004D334F"/>
    <w:rsid w:val="004D3CEF"/>
    <w:rsid w:val="004D59B4"/>
    <w:rsid w:val="004D6398"/>
    <w:rsid w:val="004D68E0"/>
    <w:rsid w:val="004D6C86"/>
    <w:rsid w:val="004D75BA"/>
    <w:rsid w:val="004E1924"/>
    <w:rsid w:val="004E194F"/>
    <w:rsid w:val="004E4557"/>
    <w:rsid w:val="004E5DC7"/>
    <w:rsid w:val="004E5F98"/>
    <w:rsid w:val="004F026C"/>
    <w:rsid w:val="004F0768"/>
    <w:rsid w:val="004F48BA"/>
    <w:rsid w:val="005041E3"/>
    <w:rsid w:val="00506240"/>
    <w:rsid w:val="0050666F"/>
    <w:rsid w:val="00506FCD"/>
    <w:rsid w:val="0051168D"/>
    <w:rsid w:val="00513DF8"/>
    <w:rsid w:val="00513F69"/>
    <w:rsid w:val="00514E48"/>
    <w:rsid w:val="00516E0C"/>
    <w:rsid w:val="005206A4"/>
    <w:rsid w:val="005207F1"/>
    <w:rsid w:val="00521FBD"/>
    <w:rsid w:val="00522A08"/>
    <w:rsid w:val="00522AA7"/>
    <w:rsid w:val="00523A04"/>
    <w:rsid w:val="00524C3D"/>
    <w:rsid w:val="005254FE"/>
    <w:rsid w:val="00526D96"/>
    <w:rsid w:val="0052782A"/>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5E65"/>
    <w:rsid w:val="0055619B"/>
    <w:rsid w:val="00556BCD"/>
    <w:rsid w:val="00557673"/>
    <w:rsid w:val="00561009"/>
    <w:rsid w:val="00562D31"/>
    <w:rsid w:val="005636C3"/>
    <w:rsid w:val="00564A45"/>
    <w:rsid w:val="0056527B"/>
    <w:rsid w:val="00566064"/>
    <w:rsid w:val="005673C9"/>
    <w:rsid w:val="00573229"/>
    <w:rsid w:val="00574AEB"/>
    <w:rsid w:val="00574D1D"/>
    <w:rsid w:val="005753BB"/>
    <w:rsid w:val="005766C4"/>
    <w:rsid w:val="00576DB9"/>
    <w:rsid w:val="00583339"/>
    <w:rsid w:val="00584AC5"/>
    <w:rsid w:val="005867B9"/>
    <w:rsid w:val="0059059B"/>
    <w:rsid w:val="0059334C"/>
    <w:rsid w:val="005937F1"/>
    <w:rsid w:val="005938C2"/>
    <w:rsid w:val="00595324"/>
    <w:rsid w:val="005954C8"/>
    <w:rsid w:val="00595DD2"/>
    <w:rsid w:val="005A23B4"/>
    <w:rsid w:val="005A4B3C"/>
    <w:rsid w:val="005A6741"/>
    <w:rsid w:val="005A69E4"/>
    <w:rsid w:val="005B1466"/>
    <w:rsid w:val="005B34DC"/>
    <w:rsid w:val="005B3E12"/>
    <w:rsid w:val="005B4091"/>
    <w:rsid w:val="005B6227"/>
    <w:rsid w:val="005B7E4E"/>
    <w:rsid w:val="005C2571"/>
    <w:rsid w:val="005C5E46"/>
    <w:rsid w:val="005C7E80"/>
    <w:rsid w:val="005C7F44"/>
    <w:rsid w:val="005D1177"/>
    <w:rsid w:val="005D366F"/>
    <w:rsid w:val="005D4338"/>
    <w:rsid w:val="005D6B13"/>
    <w:rsid w:val="005D6CE3"/>
    <w:rsid w:val="005E0A11"/>
    <w:rsid w:val="005E2168"/>
    <w:rsid w:val="005E3DA3"/>
    <w:rsid w:val="005E4DFB"/>
    <w:rsid w:val="005E5ACC"/>
    <w:rsid w:val="005E618D"/>
    <w:rsid w:val="005E7878"/>
    <w:rsid w:val="005F020E"/>
    <w:rsid w:val="005F0B7D"/>
    <w:rsid w:val="005F2DCD"/>
    <w:rsid w:val="005F31CF"/>
    <w:rsid w:val="005F358A"/>
    <w:rsid w:val="005F3F32"/>
    <w:rsid w:val="005F4ECC"/>
    <w:rsid w:val="005F5EBF"/>
    <w:rsid w:val="005F6731"/>
    <w:rsid w:val="0060250D"/>
    <w:rsid w:val="0060339E"/>
    <w:rsid w:val="006037F7"/>
    <w:rsid w:val="00603C00"/>
    <w:rsid w:val="006053EF"/>
    <w:rsid w:val="00605A02"/>
    <w:rsid w:val="006060C1"/>
    <w:rsid w:val="006076BF"/>
    <w:rsid w:val="00610856"/>
    <w:rsid w:val="00615B8C"/>
    <w:rsid w:val="0062151D"/>
    <w:rsid w:val="006216CD"/>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47160"/>
    <w:rsid w:val="00650996"/>
    <w:rsid w:val="00650CAB"/>
    <w:rsid w:val="00650F49"/>
    <w:rsid w:val="00651A20"/>
    <w:rsid w:val="006520F9"/>
    <w:rsid w:val="00652E47"/>
    <w:rsid w:val="00653209"/>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940"/>
    <w:rsid w:val="00684C19"/>
    <w:rsid w:val="006862FD"/>
    <w:rsid w:val="0068736F"/>
    <w:rsid w:val="0069062E"/>
    <w:rsid w:val="00690954"/>
    <w:rsid w:val="006914BB"/>
    <w:rsid w:val="00693084"/>
    <w:rsid w:val="006A0293"/>
    <w:rsid w:val="006A0411"/>
    <w:rsid w:val="006A1113"/>
    <w:rsid w:val="006A2307"/>
    <w:rsid w:val="006A3893"/>
    <w:rsid w:val="006A3DBE"/>
    <w:rsid w:val="006A696C"/>
    <w:rsid w:val="006B0684"/>
    <w:rsid w:val="006B1835"/>
    <w:rsid w:val="006B3C6F"/>
    <w:rsid w:val="006B4694"/>
    <w:rsid w:val="006B4D7E"/>
    <w:rsid w:val="006C3D77"/>
    <w:rsid w:val="006C781D"/>
    <w:rsid w:val="006D0EB3"/>
    <w:rsid w:val="006D1833"/>
    <w:rsid w:val="006D4B00"/>
    <w:rsid w:val="006D4DA8"/>
    <w:rsid w:val="006D51B8"/>
    <w:rsid w:val="006D5F5C"/>
    <w:rsid w:val="006D632C"/>
    <w:rsid w:val="006E1959"/>
    <w:rsid w:val="006E2CE3"/>
    <w:rsid w:val="006F2CDB"/>
    <w:rsid w:val="0070273E"/>
    <w:rsid w:val="0071079F"/>
    <w:rsid w:val="00713EDA"/>
    <w:rsid w:val="00714147"/>
    <w:rsid w:val="007148F1"/>
    <w:rsid w:val="00716275"/>
    <w:rsid w:val="00716D46"/>
    <w:rsid w:val="0072173F"/>
    <w:rsid w:val="00721F33"/>
    <w:rsid w:val="00722579"/>
    <w:rsid w:val="0072377F"/>
    <w:rsid w:val="00723992"/>
    <w:rsid w:val="00723CC1"/>
    <w:rsid w:val="00725400"/>
    <w:rsid w:val="0072761E"/>
    <w:rsid w:val="007304FF"/>
    <w:rsid w:val="00730864"/>
    <w:rsid w:val="00734E01"/>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77989"/>
    <w:rsid w:val="00780FDC"/>
    <w:rsid w:val="0078112E"/>
    <w:rsid w:val="00781D3A"/>
    <w:rsid w:val="00784EF8"/>
    <w:rsid w:val="007879C2"/>
    <w:rsid w:val="00792B05"/>
    <w:rsid w:val="007A0AD7"/>
    <w:rsid w:val="007A0D98"/>
    <w:rsid w:val="007A3130"/>
    <w:rsid w:val="007A51D4"/>
    <w:rsid w:val="007B0B11"/>
    <w:rsid w:val="007B0C85"/>
    <w:rsid w:val="007B1240"/>
    <w:rsid w:val="007B1F2C"/>
    <w:rsid w:val="007B3E5A"/>
    <w:rsid w:val="007B3F17"/>
    <w:rsid w:val="007B69F0"/>
    <w:rsid w:val="007B7613"/>
    <w:rsid w:val="007C3C8B"/>
    <w:rsid w:val="007C64C1"/>
    <w:rsid w:val="007C6B7F"/>
    <w:rsid w:val="007D0CD5"/>
    <w:rsid w:val="007D2DE9"/>
    <w:rsid w:val="007D5B26"/>
    <w:rsid w:val="007E360D"/>
    <w:rsid w:val="007E40A0"/>
    <w:rsid w:val="007E4C25"/>
    <w:rsid w:val="007F142A"/>
    <w:rsid w:val="007F14C2"/>
    <w:rsid w:val="007F1B39"/>
    <w:rsid w:val="007F5233"/>
    <w:rsid w:val="007F5733"/>
    <w:rsid w:val="007F5E4E"/>
    <w:rsid w:val="007F6196"/>
    <w:rsid w:val="00800DA8"/>
    <w:rsid w:val="00802932"/>
    <w:rsid w:val="008034F2"/>
    <w:rsid w:val="00803EC2"/>
    <w:rsid w:val="00805251"/>
    <w:rsid w:val="00806FCC"/>
    <w:rsid w:val="00810BAE"/>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7F0"/>
    <w:rsid w:val="008639EF"/>
    <w:rsid w:val="00864294"/>
    <w:rsid w:val="00870159"/>
    <w:rsid w:val="00870181"/>
    <w:rsid w:val="0087110D"/>
    <w:rsid w:val="00871B34"/>
    <w:rsid w:val="00871F5A"/>
    <w:rsid w:val="008725AB"/>
    <w:rsid w:val="00874650"/>
    <w:rsid w:val="00876C87"/>
    <w:rsid w:val="00877C00"/>
    <w:rsid w:val="00877C9D"/>
    <w:rsid w:val="00880513"/>
    <w:rsid w:val="00881ABF"/>
    <w:rsid w:val="008845EF"/>
    <w:rsid w:val="00884A98"/>
    <w:rsid w:val="008929DD"/>
    <w:rsid w:val="008A0C67"/>
    <w:rsid w:val="008A7292"/>
    <w:rsid w:val="008B0E64"/>
    <w:rsid w:val="008B3C4B"/>
    <w:rsid w:val="008B4710"/>
    <w:rsid w:val="008B4780"/>
    <w:rsid w:val="008C0945"/>
    <w:rsid w:val="008C6560"/>
    <w:rsid w:val="008D009B"/>
    <w:rsid w:val="008D464E"/>
    <w:rsid w:val="008D48B0"/>
    <w:rsid w:val="008D49A1"/>
    <w:rsid w:val="008D4CBF"/>
    <w:rsid w:val="008E0242"/>
    <w:rsid w:val="008E04B2"/>
    <w:rsid w:val="008E06A7"/>
    <w:rsid w:val="008E14BE"/>
    <w:rsid w:val="008E18D4"/>
    <w:rsid w:val="008E1AA2"/>
    <w:rsid w:val="008E47F7"/>
    <w:rsid w:val="008E6965"/>
    <w:rsid w:val="008F0FFA"/>
    <w:rsid w:val="008F21BB"/>
    <w:rsid w:val="008F25B8"/>
    <w:rsid w:val="008F2987"/>
    <w:rsid w:val="008F360D"/>
    <w:rsid w:val="008F551C"/>
    <w:rsid w:val="00900C2C"/>
    <w:rsid w:val="00900DFB"/>
    <w:rsid w:val="009019C2"/>
    <w:rsid w:val="00902E95"/>
    <w:rsid w:val="0090630F"/>
    <w:rsid w:val="00907C36"/>
    <w:rsid w:val="00911CB7"/>
    <w:rsid w:val="00912E77"/>
    <w:rsid w:val="0091369B"/>
    <w:rsid w:val="00913E80"/>
    <w:rsid w:val="009168A7"/>
    <w:rsid w:val="00922115"/>
    <w:rsid w:val="00925F1B"/>
    <w:rsid w:val="00927E92"/>
    <w:rsid w:val="00930ADD"/>
    <w:rsid w:val="00931214"/>
    <w:rsid w:val="0093469B"/>
    <w:rsid w:val="00935C0C"/>
    <w:rsid w:val="009361FF"/>
    <w:rsid w:val="0093692F"/>
    <w:rsid w:val="00940EA5"/>
    <w:rsid w:val="00942C1B"/>
    <w:rsid w:val="00943C22"/>
    <w:rsid w:val="00946031"/>
    <w:rsid w:val="0094612F"/>
    <w:rsid w:val="009472EE"/>
    <w:rsid w:val="0095369C"/>
    <w:rsid w:val="00953DF7"/>
    <w:rsid w:val="009546F8"/>
    <w:rsid w:val="00954EF9"/>
    <w:rsid w:val="009575CD"/>
    <w:rsid w:val="00960C9E"/>
    <w:rsid w:val="00963249"/>
    <w:rsid w:val="009654DD"/>
    <w:rsid w:val="00965FFD"/>
    <w:rsid w:val="00972E2B"/>
    <w:rsid w:val="00976F33"/>
    <w:rsid w:val="0098262B"/>
    <w:rsid w:val="00987921"/>
    <w:rsid w:val="00990352"/>
    <w:rsid w:val="0099085A"/>
    <w:rsid w:val="009A0B37"/>
    <w:rsid w:val="009A183D"/>
    <w:rsid w:val="009A1E62"/>
    <w:rsid w:val="009A3FAE"/>
    <w:rsid w:val="009A4338"/>
    <w:rsid w:val="009B275F"/>
    <w:rsid w:val="009B4527"/>
    <w:rsid w:val="009B732A"/>
    <w:rsid w:val="009C5CC1"/>
    <w:rsid w:val="009C6BA5"/>
    <w:rsid w:val="009D15C1"/>
    <w:rsid w:val="009D29FD"/>
    <w:rsid w:val="009D5941"/>
    <w:rsid w:val="009E1B96"/>
    <w:rsid w:val="009E2CE0"/>
    <w:rsid w:val="009E4FB3"/>
    <w:rsid w:val="009E563B"/>
    <w:rsid w:val="009E575C"/>
    <w:rsid w:val="009E6891"/>
    <w:rsid w:val="009E7EE5"/>
    <w:rsid w:val="009F0BA4"/>
    <w:rsid w:val="009F0CA7"/>
    <w:rsid w:val="009F34E9"/>
    <w:rsid w:val="00A01554"/>
    <w:rsid w:val="00A01727"/>
    <w:rsid w:val="00A06F66"/>
    <w:rsid w:val="00A0787F"/>
    <w:rsid w:val="00A07DDA"/>
    <w:rsid w:val="00A10FAA"/>
    <w:rsid w:val="00A114E5"/>
    <w:rsid w:val="00A20332"/>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47460"/>
    <w:rsid w:val="00A50353"/>
    <w:rsid w:val="00A50C8F"/>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904A5"/>
    <w:rsid w:val="00A9193F"/>
    <w:rsid w:val="00A93A2D"/>
    <w:rsid w:val="00AA123B"/>
    <w:rsid w:val="00AA278A"/>
    <w:rsid w:val="00AA462D"/>
    <w:rsid w:val="00AA4BD2"/>
    <w:rsid w:val="00AA65EA"/>
    <w:rsid w:val="00AB22FA"/>
    <w:rsid w:val="00AB4919"/>
    <w:rsid w:val="00AC7501"/>
    <w:rsid w:val="00AD1379"/>
    <w:rsid w:val="00AD13DC"/>
    <w:rsid w:val="00AD15B2"/>
    <w:rsid w:val="00AD2B12"/>
    <w:rsid w:val="00AD5A17"/>
    <w:rsid w:val="00AD5E6E"/>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290"/>
    <w:rsid w:val="00B04590"/>
    <w:rsid w:val="00B04BF3"/>
    <w:rsid w:val="00B056F2"/>
    <w:rsid w:val="00B062D5"/>
    <w:rsid w:val="00B0632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471A"/>
    <w:rsid w:val="00B372CA"/>
    <w:rsid w:val="00B37D44"/>
    <w:rsid w:val="00B429A8"/>
    <w:rsid w:val="00B452AB"/>
    <w:rsid w:val="00B472A2"/>
    <w:rsid w:val="00B52349"/>
    <w:rsid w:val="00B52E69"/>
    <w:rsid w:val="00B53001"/>
    <w:rsid w:val="00B56B0A"/>
    <w:rsid w:val="00B570C6"/>
    <w:rsid w:val="00B62236"/>
    <w:rsid w:val="00B630E2"/>
    <w:rsid w:val="00B67885"/>
    <w:rsid w:val="00B72E3B"/>
    <w:rsid w:val="00B7405A"/>
    <w:rsid w:val="00B7424D"/>
    <w:rsid w:val="00B81A3B"/>
    <w:rsid w:val="00B8265B"/>
    <w:rsid w:val="00B841A2"/>
    <w:rsid w:val="00B84AE1"/>
    <w:rsid w:val="00B86146"/>
    <w:rsid w:val="00B87B73"/>
    <w:rsid w:val="00B90320"/>
    <w:rsid w:val="00B90938"/>
    <w:rsid w:val="00B91F77"/>
    <w:rsid w:val="00B92426"/>
    <w:rsid w:val="00B9341B"/>
    <w:rsid w:val="00B9428E"/>
    <w:rsid w:val="00B94AEC"/>
    <w:rsid w:val="00B958EF"/>
    <w:rsid w:val="00B96DD5"/>
    <w:rsid w:val="00B973FA"/>
    <w:rsid w:val="00B97D4D"/>
    <w:rsid w:val="00BA34ED"/>
    <w:rsid w:val="00BA4328"/>
    <w:rsid w:val="00BA50CD"/>
    <w:rsid w:val="00BA6212"/>
    <w:rsid w:val="00BB009D"/>
    <w:rsid w:val="00BB1A94"/>
    <w:rsid w:val="00BB5393"/>
    <w:rsid w:val="00BB5DCD"/>
    <w:rsid w:val="00BB6742"/>
    <w:rsid w:val="00BB7DCE"/>
    <w:rsid w:val="00BC0A94"/>
    <w:rsid w:val="00BC21D3"/>
    <w:rsid w:val="00BC3E6D"/>
    <w:rsid w:val="00BC4D1B"/>
    <w:rsid w:val="00BC58EB"/>
    <w:rsid w:val="00BC6FC3"/>
    <w:rsid w:val="00BD1DE5"/>
    <w:rsid w:val="00BD2381"/>
    <w:rsid w:val="00BD457E"/>
    <w:rsid w:val="00BD6DEC"/>
    <w:rsid w:val="00BE1106"/>
    <w:rsid w:val="00BE4C87"/>
    <w:rsid w:val="00BE5CD4"/>
    <w:rsid w:val="00BE611D"/>
    <w:rsid w:val="00BE6879"/>
    <w:rsid w:val="00BE7619"/>
    <w:rsid w:val="00BF3A92"/>
    <w:rsid w:val="00BF3F18"/>
    <w:rsid w:val="00BF46A0"/>
    <w:rsid w:val="00BF4773"/>
    <w:rsid w:val="00BF5D38"/>
    <w:rsid w:val="00BF6149"/>
    <w:rsid w:val="00BF64C7"/>
    <w:rsid w:val="00BF6B0C"/>
    <w:rsid w:val="00C00076"/>
    <w:rsid w:val="00C023E1"/>
    <w:rsid w:val="00C02C6B"/>
    <w:rsid w:val="00C036BA"/>
    <w:rsid w:val="00C03B29"/>
    <w:rsid w:val="00C041CA"/>
    <w:rsid w:val="00C0458C"/>
    <w:rsid w:val="00C06C0E"/>
    <w:rsid w:val="00C06F02"/>
    <w:rsid w:val="00C07476"/>
    <w:rsid w:val="00C0761D"/>
    <w:rsid w:val="00C1029E"/>
    <w:rsid w:val="00C1665C"/>
    <w:rsid w:val="00C16C8F"/>
    <w:rsid w:val="00C17D41"/>
    <w:rsid w:val="00C237FA"/>
    <w:rsid w:val="00C23C5A"/>
    <w:rsid w:val="00C2472E"/>
    <w:rsid w:val="00C251AC"/>
    <w:rsid w:val="00C26968"/>
    <w:rsid w:val="00C26ADE"/>
    <w:rsid w:val="00C30F67"/>
    <w:rsid w:val="00C32791"/>
    <w:rsid w:val="00C37980"/>
    <w:rsid w:val="00C4159B"/>
    <w:rsid w:val="00C429B6"/>
    <w:rsid w:val="00C430CF"/>
    <w:rsid w:val="00C43AB7"/>
    <w:rsid w:val="00C444C9"/>
    <w:rsid w:val="00C46E25"/>
    <w:rsid w:val="00C50BF7"/>
    <w:rsid w:val="00C52F76"/>
    <w:rsid w:val="00C540B1"/>
    <w:rsid w:val="00C55688"/>
    <w:rsid w:val="00C55850"/>
    <w:rsid w:val="00C55B1E"/>
    <w:rsid w:val="00C563C2"/>
    <w:rsid w:val="00C5702A"/>
    <w:rsid w:val="00C62380"/>
    <w:rsid w:val="00C64B9D"/>
    <w:rsid w:val="00C6780B"/>
    <w:rsid w:val="00C734A5"/>
    <w:rsid w:val="00C737E0"/>
    <w:rsid w:val="00C74BBB"/>
    <w:rsid w:val="00C776AD"/>
    <w:rsid w:val="00C77B63"/>
    <w:rsid w:val="00C823D0"/>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10D3"/>
    <w:rsid w:val="00CC333A"/>
    <w:rsid w:val="00CC422E"/>
    <w:rsid w:val="00CC4500"/>
    <w:rsid w:val="00CC5763"/>
    <w:rsid w:val="00CC7131"/>
    <w:rsid w:val="00CC7932"/>
    <w:rsid w:val="00CD06CC"/>
    <w:rsid w:val="00CD3161"/>
    <w:rsid w:val="00CD3F33"/>
    <w:rsid w:val="00CE083F"/>
    <w:rsid w:val="00CE4B10"/>
    <w:rsid w:val="00CF074D"/>
    <w:rsid w:val="00CF2829"/>
    <w:rsid w:val="00CF4EC2"/>
    <w:rsid w:val="00D01BBC"/>
    <w:rsid w:val="00D040E0"/>
    <w:rsid w:val="00D0635F"/>
    <w:rsid w:val="00D06DCA"/>
    <w:rsid w:val="00D07A5D"/>
    <w:rsid w:val="00D10AA8"/>
    <w:rsid w:val="00D162B9"/>
    <w:rsid w:val="00D210C1"/>
    <w:rsid w:val="00D21768"/>
    <w:rsid w:val="00D236C1"/>
    <w:rsid w:val="00D24309"/>
    <w:rsid w:val="00D26C3E"/>
    <w:rsid w:val="00D276BC"/>
    <w:rsid w:val="00D31123"/>
    <w:rsid w:val="00D31630"/>
    <w:rsid w:val="00D31789"/>
    <w:rsid w:val="00D3199C"/>
    <w:rsid w:val="00D33AF1"/>
    <w:rsid w:val="00D33C2D"/>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23A9"/>
    <w:rsid w:val="00D633EB"/>
    <w:rsid w:val="00D65516"/>
    <w:rsid w:val="00D6759F"/>
    <w:rsid w:val="00D70FFF"/>
    <w:rsid w:val="00D710AA"/>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667D"/>
    <w:rsid w:val="00DC71A4"/>
    <w:rsid w:val="00DC74EC"/>
    <w:rsid w:val="00DD0581"/>
    <w:rsid w:val="00DD0B5D"/>
    <w:rsid w:val="00DD4A44"/>
    <w:rsid w:val="00DE1812"/>
    <w:rsid w:val="00DE22F1"/>
    <w:rsid w:val="00DE31A4"/>
    <w:rsid w:val="00DE3DBF"/>
    <w:rsid w:val="00DE447F"/>
    <w:rsid w:val="00DE473B"/>
    <w:rsid w:val="00DE72A2"/>
    <w:rsid w:val="00DE775E"/>
    <w:rsid w:val="00DE7AAC"/>
    <w:rsid w:val="00DF0984"/>
    <w:rsid w:val="00DF37E4"/>
    <w:rsid w:val="00DF6F63"/>
    <w:rsid w:val="00DF768C"/>
    <w:rsid w:val="00E008BE"/>
    <w:rsid w:val="00E01F4B"/>
    <w:rsid w:val="00E04E6D"/>
    <w:rsid w:val="00E04EE0"/>
    <w:rsid w:val="00E10848"/>
    <w:rsid w:val="00E1174C"/>
    <w:rsid w:val="00E142B7"/>
    <w:rsid w:val="00E15146"/>
    <w:rsid w:val="00E1695B"/>
    <w:rsid w:val="00E17793"/>
    <w:rsid w:val="00E17D11"/>
    <w:rsid w:val="00E215E2"/>
    <w:rsid w:val="00E235C4"/>
    <w:rsid w:val="00E2360E"/>
    <w:rsid w:val="00E2396B"/>
    <w:rsid w:val="00E23C2C"/>
    <w:rsid w:val="00E246E5"/>
    <w:rsid w:val="00E25AF0"/>
    <w:rsid w:val="00E27728"/>
    <w:rsid w:val="00E305BD"/>
    <w:rsid w:val="00E3258E"/>
    <w:rsid w:val="00E34135"/>
    <w:rsid w:val="00E34CF8"/>
    <w:rsid w:val="00E3568C"/>
    <w:rsid w:val="00E41019"/>
    <w:rsid w:val="00E41DC4"/>
    <w:rsid w:val="00E47092"/>
    <w:rsid w:val="00E479F7"/>
    <w:rsid w:val="00E51280"/>
    <w:rsid w:val="00E56214"/>
    <w:rsid w:val="00E65532"/>
    <w:rsid w:val="00E707E0"/>
    <w:rsid w:val="00E736B1"/>
    <w:rsid w:val="00E7376C"/>
    <w:rsid w:val="00E74B24"/>
    <w:rsid w:val="00E90B40"/>
    <w:rsid w:val="00E9466F"/>
    <w:rsid w:val="00E97247"/>
    <w:rsid w:val="00EA00A3"/>
    <w:rsid w:val="00EA11CF"/>
    <w:rsid w:val="00EA2E1B"/>
    <w:rsid w:val="00EA3269"/>
    <w:rsid w:val="00EA4C98"/>
    <w:rsid w:val="00EA5C96"/>
    <w:rsid w:val="00EA64B2"/>
    <w:rsid w:val="00EA6DE1"/>
    <w:rsid w:val="00EB04ED"/>
    <w:rsid w:val="00EB32DC"/>
    <w:rsid w:val="00EB366D"/>
    <w:rsid w:val="00EB4A42"/>
    <w:rsid w:val="00EB4B2E"/>
    <w:rsid w:val="00EB4ED6"/>
    <w:rsid w:val="00EB52EF"/>
    <w:rsid w:val="00EB66AF"/>
    <w:rsid w:val="00EC269B"/>
    <w:rsid w:val="00EC2BCE"/>
    <w:rsid w:val="00ED0D98"/>
    <w:rsid w:val="00ED3137"/>
    <w:rsid w:val="00ED47F0"/>
    <w:rsid w:val="00ED4C3F"/>
    <w:rsid w:val="00ED4E2E"/>
    <w:rsid w:val="00ED5DC7"/>
    <w:rsid w:val="00ED6A51"/>
    <w:rsid w:val="00ED6B80"/>
    <w:rsid w:val="00ED7599"/>
    <w:rsid w:val="00EE1782"/>
    <w:rsid w:val="00EE4349"/>
    <w:rsid w:val="00EE49AC"/>
    <w:rsid w:val="00EF024D"/>
    <w:rsid w:val="00EF23EF"/>
    <w:rsid w:val="00F00F0E"/>
    <w:rsid w:val="00F02A95"/>
    <w:rsid w:val="00F0302D"/>
    <w:rsid w:val="00F03B76"/>
    <w:rsid w:val="00F07950"/>
    <w:rsid w:val="00F10B79"/>
    <w:rsid w:val="00F10DC1"/>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1414"/>
    <w:rsid w:val="00F527C7"/>
    <w:rsid w:val="00F53926"/>
    <w:rsid w:val="00F5778C"/>
    <w:rsid w:val="00F57FC9"/>
    <w:rsid w:val="00F60D1A"/>
    <w:rsid w:val="00F629B3"/>
    <w:rsid w:val="00F64772"/>
    <w:rsid w:val="00F64D0F"/>
    <w:rsid w:val="00F66426"/>
    <w:rsid w:val="00F672A7"/>
    <w:rsid w:val="00F70265"/>
    <w:rsid w:val="00F730DC"/>
    <w:rsid w:val="00F741C8"/>
    <w:rsid w:val="00F76264"/>
    <w:rsid w:val="00F76C42"/>
    <w:rsid w:val="00F7701B"/>
    <w:rsid w:val="00F80B09"/>
    <w:rsid w:val="00F82233"/>
    <w:rsid w:val="00F849C7"/>
    <w:rsid w:val="00F86316"/>
    <w:rsid w:val="00F86639"/>
    <w:rsid w:val="00F874FD"/>
    <w:rsid w:val="00F90BEC"/>
    <w:rsid w:val="00F9126E"/>
    <w:rsid w:val="00F9280C"/>
    <w:rsid w:val="00F94E90"/>
    <w:rsid w:val="00F96839"/>
    <w:rsid w:val="00F969FD"/>
    <w:rsid w:val="00F976D6"/>
    <w:rsid w:val="00FA02F0"/>
    <w:rsid w:val="00FA3CFA"/>
    <w:rsid w:val="00FA67F7"/>
    <w:rsid w:val="00FB317B"/>
    <w:rsid w:val="00FB51A9"/>
    <w:rsid w:val="00FB54B8"/>
    <w:rsid w:val="00FC067E"/>
    <w:rsid w:val="00FC11C8"/>
    <w:rsid w:val="00FC14E4"/>
    <w:rsid w:val="00FC2934"/>
    <w:rsid w:val="00FC3E97"/>
    <w:rsid w:val="00FC4CEA"/>
    <w:rsid w:val="00FC67DD"/>
    <w:rsid w:val="00FD1544"/>
    <w:rsid w:val="00FD2069"/>
    <w:rsid w:val="00FD2089"/>
    <w:rsid w:val="00FD593C"/>
    <w:rsid w:val="00FD6590"/>
    <w:rsid w:val="00FD76CB"/>
    <w:rsid w:val="00FE4E4E"/>
    <w:rsid w:val="00FE5B99"/>
    <w:rsid w:val="00FE5EBB"/>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link w:val="ae"/>
    <w:rsid w:val="001865A5"/>
  </w:style>
  <w:style w:type="paragraph" w:styleId="af">
    <w:name w:val="Body Text Indent"/>
    <w:basedOn w:val="a"/>
    <w:rsid w:val="001865A5"/>
    <w:pPr>
      <w:tabs>
        <w:tab w:val="left" w:pos="180"/>
      </w:tabs>
      <w:ind w:leftChars="342" w:left="718" w:firstLine="2"/>
    </w:pPr>
  </w:style>
  <w:style w:type="paragraph" w:styleId="af0">
    <w:name w:val="footnote text"/>
    <w:basedOn w:val="a"/>
    <w:semiHidden/>
    <w:rsid w:val="00AD5A17"/>
    <w:pPr>
      <w:snapToGrid w:val="0"/>
      <w:jc w:val="left"/>
    </w:pPr>
    <w:rPr>
      <w:rFonts w:eastAsia="ＭＳ Ｐ明朝"/>
      <w:szCs w:val="20"/>
    </w:rPr>
  </w:style>
  <w:style w:type="character" w:styleId="af1">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2">
    <w:name w:val="caption"/>
    <w:basedOn w:val="a"/>
    <w:next w:val="a"/>
    <w:link w:val="af3"/>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4">
    <w:name w:val="List Paragraph"/>
    <w:basedOn w:val="a"/>
    <w:uiPriority w:val="34"/>
    <w:qFormat/>
    <w:rsid w:val="00206929"/>
    <w:pPr>
      <w:ind w:leftChars="400" w:left="840"/>
    </w:pPr>
  </w:style>
  <w:style w:type="character" w:styleId="af5">
    <w:name w:val="annotation reference"/>
    <w:basedOn w:val="a0"/>
    <w:rsid w:val="00206929"/>
    <w:rPr>
      <w:sz w:val="18"/>
      <w:szCs w:val="18"/>
    </w:rPr>
  </w:style>
  <w:style w:type="paragraph" w:styleId="af6">
    <w:name w:val="annotation text"/>
    <w:basedOn w:val="a"/>
    <w:link w:val="af7"/>
    <w:rsid w:val="00206929"/>
    <w:pPr>
      <w:jc w:val="left"/>
    </w:pPr>
  </w:style>
  <w:style w:type="character" w:customStyle="1" w:styleId="af7">
    <w:name w:val="コメント文字列 (文字)"/>
    <w:basedOn w:val="a0"/>
    <w:link w:val="af6"/>
    <w:rsid w:val="00206929"/>
    <w:rPr>
      <w:kern w:val="2"/>
      <w:sz w:val="21"/>
      <w:szCs w:val="24"/>
    </w:rPr>
  </w:style>
  <w:style w:type="paragraph" w:styleId="af8">
    <w:name w:val="annotation subject"/>
    <w:basedOn w:val="af6"/>
    <w:next w:val="af6"/>
    <w:link w:val="af9"/>
    <w:rsid w:val="00206929"/>
    <w:rPr>
      <w:b/>
      <w:bCs/>
    </w:rPr>
  </w:style>
  <w:style w:type="character" w:customStyle="1" w:styleId="af9">
    <w:name w:val="コメント内容 (文字)"/>
    <w:basedOn w:val="af7"/>
    <w:link w:val="af8"/>
    <w:rsid w:val="00206929"/>
    <w:rPr>
      <w:b/>
      <w:bCs/>
      <w:kern w:val="2"/>
      <w:sz w:val="21"/>
      <w:szCs w:val="24"/>
    </w:rPr>
  </w:style>
  <w:style w:type="character" w:customStyle="1" w:styleId="af3">
    <w:name w:val="図表番号 (文字)"/>
    <w:basedOn w:val="a0"/>
    <w:link w:val="af2"/>
    <w:locked/>
    <w:rsid w:val="002F2D8C"/>
    <w:rPr>
      <w:b/>
      <w:bCs/>
      <w:kern w:val="2"/>
      <w:sz w:val="21"/>
      <w:szCs w:val="21"/>
    </w:rPr>
  </w:style>
  <w:style w:type="paragraph" w:customStyle="1" w:styleId="afa">
    <w:name w:val="本文４"/>
    <w:basedOn w:val="a9"/>
    <w:link w:val="afb"/>
    <w:uiPriority w:val="99"/>
    <w:rsid w:val="002F2D8C"/>
    <w:pPr>
      <w:ind w:firstLineChars="100" w:firstLine="100"/>
    </w:pPr>
    <w:rPr>
      <w:rFonts w:eastAsia="ＭＳ 明朝"/>
      <w:sz w:val="22"/>
      <w:szCs w:val="24"/>
      <w:u w:val="none"/>
    </w:rPr>
  </w:style>
  <w:style w:type="character" w:customStyle="1" w:styleId="afb">
    <w:name w:val="本文４ (文字)"/>
    <w:basedOn w:val="a0"/>
    <w:link w:val="afa"/>
    <w:uiPriority w:val="99"/>
    <w:rsid w:val="002F2D8C"/>
    <w:rPr>
      <w:kern w:val="2"/>
      <w:sz w:val="22"/>
      <w:szCs w:val="24"/>
    </w:rPr>
  </w:style>
  <w:style w:type="paragraph" w:styleId="afc">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 w:type="character" w:customStyle="1" w:styleId="ae">
    <w:name w:val="日付 (文字)"/>
    <w:basedOn w:val="a0"/>
    <w:link w:val="ad"/>
    <w:rsid w:val="00E1174C"/>
    <w:rPr>
      <w:kern w:val="2"/>
      <w:sz w:val="21"/>
      <w:szCs w:val="24"/>
    </w:rPr>
  </w:style>
  <w:style w:type="paragraph" w:customStyle="1" w:styleId="10font">
    <w:name w:val="文字サイズ10font"/>
    <w:basedOn w:val="a"/>
    <w:qFormat/>
    <w:rsid w:val="00E1174C"/>
    <w:pPr>
      <w:spacing w:line="240" w:lineRule="exact"/>
      <w:jc w:val="center"/>
    </w:pPr>
    <w:rPr>
      <w:rFonts w:asciiTheme="minorHAnsi" w:eastAsiaTheme="minorEastAsia" w:hAnsiTheme="minorHAnsi" w:cstheme="minorBid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6777">
      <w:bodyDiv w:val="1"/>
      <w:marLeft w:val="0"/>
      <w:marRight w:val="0"/>
      <w:marTop w:val="0"/>
      <w:marBottom w:val="0"/>
      <w:divBdr>
        <w:top w:val="none" w:sz="0" w:space="0" w:color="auto"/>
        <w:left w:val="none" w:sz="0" w:space="0" w:color="auto"/>
        <w:bottom w:val="none" w:sz="0" w:space="0" w:color="auto"/>
        <w:right w:val="none" w:sz="0" w:space="0" w:color="auto"/>
      </w:divBdr>
      <w:divsChild>
        <w:div w:id="849753832">
          <w:marLeft w:val="0"/>
          <w:marRight w:val="0"/>
          <w:marTop w:val="0"/>
          <w:marBottom w:val="0"/>
          <w:divBdr>
            <w:top w:val="none" w:sz="0" w:space="0" w:color="auto"/>
            <w:left w:val="none" w:sz="0" w:space="0" w:color="auto"/>
            <w:bottom w:val="none" w:sz="0" w:space="0" w:color="auto"/>
            <w:right w:val="none" w:sz="0" w:space="0" w:color="auto"/>
          </w:divBdr>
          <w:divsChild>
            <w:div w:id="1179387273">
              <w:marLeft w:val="0"/>
              <w:marRight w:val="0"/>
              <w:marTop w:val="0"/>
              <w:marBottom w:val="0"/>
              <w:divBdr>
                <w:top w:val="none" w:sz="0" w:space="0" w:color="auto"/>
                <w:left w:val="none" w:sz="0" w:space="0" w:color="auto"/>
                <w:bottom w:val="none" w:sz="0" w:space="0" w:color="auto"/>
                <w:right w:val="none" w:sz="0" w:space="0" w:color="auto"/>
              </w:divBdr>
            </w:div>
            <w:div w:id="14908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664091">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3D94-44B8-40C3-B692-E96AAA2E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880</Words>
  <Characters>5022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cp:lastModifiedBy>
  <cp:revision>22</cp:revision>
  <cp:lastPrinted>2021-02-18T09:02:00Z</cp:lastPrinted>
  <dcterms:created xsi:type="dcterms:W3CDTF">2021-02-18T01:31:00Z</dcterms:created>
  <dcterms:modified xsi:type="dcterms:W3CDTF">2023-01-25T06:37:00Z</dcterms:modified>
</cp:coreProperties>
</file>